
<file path=[Content_Types].xml><?xml version="1.0" encoding="utf-8"?>
<Types xmlns="http://schemas.openxmlformats.org/package/2006/content-types">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B35582" w:rsidRDefault="00B35582" w:rsidP="00CC7D7E">
      <w:pPr>
        <w:rPr>
          <w:sz w:val="50"/>
          <w:szCs w:val="50"/>
        </w:rPr>
      </w:pPr>
    </w:p>
    <w:p w:rsidR="00B35582" w:rsidRDefault="00B35582" w:rsidP="00CC7D7E">
      <w:pPr>
        <w:jc w:val="right"/>
        <w:rPr>
          <w:sz w:val="50"/>
          <w:szCs w:val="50"/>
        </w:rPr>
      </w:pPr>
    </w:p>
    <w:p w:rsidR="00FD76E0" w:rsidRDefault="00B56FBF" w:rsidP="00B56FBF">
      <w:pPr>
        <w:jc w:val="center"/>
        <w:rPr>
          <w:sz w:val="50"/>
          <w:szCs w:val="50"/>
        </w:rPr>
      </w:pPr>
      <w:r>
        <w:rPr>
          <w:sz w:val="50"/>
          <w:szCs w:val="50"/>
        </w:rPr>
        <w:t xml:space="preserve"> </w:t>
      </w:r>
      <w:r w:rsidRPr="00B56FBF">
        <w:rPr>
          <w:sz w:val="50"/>
          <w:szCs w:val="50"/>
        </w:rPr>
        <w:t xml:space="preserve">Sri </w:t>
      </w:r>
      <w:proofErr w:type="spellStart"/>
      <w:r w:rsidRPr="00B56FBF">
        <w:rPr>
          <w:sz w:val="50"/>
          <w:szCs w:val="50"/>
        </w:rPr>
        <w:t>Sathya</w:t>
      </w:r>
      <w:proofErr w:type="spellEnd"/>
      <w:r w:rsidRPr="00B56FBF">
        <w:rPr>
          <w:sz w:val="50"/>
          <w:szCs w:val="50"/>
        </w:rPr>
        <w:t xml:space="preserve"> </w:t>
      </w:r>
      <w:proofErr w:type="spellStart"/>
      <w:r w:rsidRPr="00B56FBF">
        <w:rPr>
          <w:sz w:val="50"/>
          <w:szCs w:val="50"/>
        </w:rPr>
        <w:t>Sai</w:t>
      </w:r>
      <w:proofErr w:type="spellEnd"/>
      <w:r w:rsidRPr="00B56FBF">
        <w:rPr>
          <w:sz w:val="50"/>
          <w:szCs w:val="50"/>
        </w:rPr>
        <w:t xml:space="preserve"> </w:t>
      </w:r>
      <w:proofErr w:type="spellStart"/>
      <w:r w:rsidRPr="00B56FBF">
        <w:rPr>
          <w:sz w:val="50"/>
          <w:szCs w:val="50"/>
        </w:rPr>
        <w:t>Vidya</w:t>
      </w:r>
      <w:proofErr w:type="spellEnd"/>
      <w:r w:rsidRPr="00B56FBF">
        <w:rPr>
          <w:sz w:val="50"/>
          <w:szCs w:val="50"/>
        </w:rPr>
        <w:t xml:space="preserve"> </w:t>
      </w:r>
      <w:proofErr w:type="spellStart"/>
      <w:r w:rsidRPr="00B56FBF">
        <w:rPr>
          <w:sz w:val="50"/>
          <w:szCs w:val="50"/>
        </w:rPr>
        <w:t>Mandir</w:t>
      </w:r>
      <w:proofErr w:type="spellEnd"/>
    </w:p>
    <w:p w:rsidR="00B56FBF" w:rsidRPr="00B56FBF" w:rsidRDefault="00B56FBF" w:rsidP="00B56FBF">
      <w:pPr>
        <w:jc w:val="center"/>
        <w:rPr>
          <w:sz w:val="40"/>
          <w:szCs w:val="40"/>
        </w:rPr>
      </w:pPr>
      <w:r w:rsidRPr="00B56FBF">
        <w:rPr>
          <w:sz w:val="40"/>
          <w:szCs w:val="40"/>
        </w:rPr>
        <w:t>Annual Report- 2018-19</w:t>
      </w:r>
    </w:p>
    <w:p w:rsidR="00B35582" w:rsidRDefault="00874848" w:rsidP="00B56FBF">
      <w:pPr>
        <w:rPr>
          <w:sz w:val="50"/>
          <w:szCs w:val="50"/>
        </w:rPr>
      </w:pPr>
      <w:r w:rsidRPr="00874848">
        <w:rPr>
          <w:noProof/>
          <w:sz w:val="50"/>
          <w:szCs w:val="50"/>
        </w:rPr>
        <w:drawing>
          <wp:inline distT="0" distB="0" distL="0" distR="0">
            <wp:extent cx="6486525" cy="3486150"/>
            <wp:effectExtent l="19050" t="0" r="0" b="0"/>
            <wp:docPr id="2" name="Picture 1" descr="F:\20181103_140035.jpg"/>
            <wp:cNvGraphicFramePr/>
            <a:graphic xmlns:a="http://schemas.openxmlformats.org/drawingml/2006/main">
              <a:graphicData uri="http://schemas.openxmlformats.org/drawingml/2006/picture">
                <pic:pic xmlns:pic="http://schemas.openxmlformats.org/drawingml/2006/picture">
                  <pic:nvPicPr>
                    <pic:cNvPr id="6146" name="Picture 2" descr="F:\20181103_140035.jpg"/>
                    <pic:cNvPicPr>
                      <a:picLocks noChangeAspect="1" noChangeArrowheads="1"/>
                    </pic:cNvPicPr>
                  </pic:nvPicPr>
                  <pic:blipFill>
                    <a:blip r:embed="rId5" cstate="print"/>
                    <a:srcRect/>
                    <a:stretch>
                      <a:fillRect/>
                    </a:stretch>
                  </pic:blipFill>
                  <pic:spPr bwMode="auto">
                    <a:xfrm>
                      <a:off x="0" y="0"/>
                      <a:ext cx="6492272" cy="3489239"/>
                    </a:xfrm>
                    <a:prstGeom prst="rect">
                      <a:avLst/>
                    </a:prstGeom>
                    <a:noFill/>
                  </pic:spPr>
                </pic:pic>
              </a:graphicData>
            </a:graphic>
          </wp:inline>
        </w:drawing>
      </w:r>
    </w:p>
    <w:p w:rsidR="00B35582" w:rsidRDefault="00B35582" w:rsidP="00B56FBF">
      <w:pPr>
        <w:rPr>
          <w:sz w:val="50"/>
          <w:szCs w:val="50"/>
        </w:rPr>
      </w:pPr>
    </w:p>
    <w:p w:rsidR="00B35582" w:rsidRDefault="00B35582" w:rsidP="00B56FBF">
      <w:pPr>
        <w:rPr>
          <w:sz w:val="50"/>
          <w:szCs w:val="50"/>
        </w:rPr>
      </w:pPr>
    </w:p>
    <w:p w:rsidR="00CE7356" w:rsidRDefault="00CE7356" w:rsidP="00B56FBF">
      <w:pPr>
        <w:rPr>
          <w:sz w:val="50"/>
          <w:szCs w:val="50"/>
        </w:rPr>
      </w:pPr>
    </w:p>
    <w:p w:rsidR="00CE7356" w:rsidRDefault="00CE7356" w:rsidP="00B56FBF">
      <w:pPr>
        <w:rPr>
          <w:sz w:val="50"/>
          <w:szCs w:val="50"/>
        </w:rPr>
      </w:pPr>
    </w:p>
    <w:p w:rsidR="00B5687B" w:rsidRDefault="00860467" w:rsidP="00B5687B">
      <w:pPr>
        <w:rPr>
          <w:sz w:val="40"/>
          <w:szCs w:val="40"/>
        </w:rPr>
      </w:pPr>
      <w:r w:rsidRPr="00860467">
        <w:rPr>
          <w:sz w:val="40"/>
          <w:szCs w:val="40"/>
        </w:rPr>
        <w:lastRenderedPageBreak/>
        <w:t>Introduction</w:t>
      </w:r>
    </w:p>
    <w:p w:rsidR="00B5687B" w:rsidRPr="00B5687B" w:rsidRDefault="00B5687B" w:rsidP="00B5687B">
      <w:pPr>
        <w:rPr>
          <w:sz w:val="40"/>
          <w:szCs w:val="40"/>
        </w:rPr>
      </w:pPr>
      <w:proofErr w:type="spellStart"/>
      <w:r w:rsidRPr="00B5687B">
        <w:t>Sai</w:t>
      </w:r>
      <w:proofErr w:type="spellEnd"/>
      <w:r>
        <w:t xml:space="preserve"> </w:t>
      </w:r>
      <w:proofErr w:type="spellStart"/>
      <w:r w:rsidRPr="00B5687B">
        <w:t>Seva</w:t>
      </w:r>
      <w:proofErr w:type="spellEnd"/>
      <w:r>
        <w:t xml:space="preserve"> </w:t>
      </w:r>
      <w:proofErr w:type="spellStart"/>
      <w:r w:rsidRPr="00B5687B">
        <w:t>Sangh</w:t>
      </w:r>
      <w:proofErr w:type="spellEnd"/>
      <w:r w:rsidRPr="00B5687B">
        <w:t xml:space="preserve"> is a non-for-profit organization working with children, women from low-income and underprivileged communities in the field of education. It is a registered society under Societies Act and holds a valid exemption certificate under section 80 G of the Income Tax Act.  </w:t>
      </w:r>
    </w:p>
    <w:p w:rsidR="00B5687B" w:rsidRPr="00B5687B" w:rsidRDefault="00B5687B" w:rsidP="00B5687B">
      <w:pPr>
        <w:pStyle w:val="ListParagraph"/>
        <w:ind w:left="0"/>
        <w:jc w:val="both"/>
      </w:pPr>
      <w:r w:rsidRPr="00B5687B">
        <w:t xml:space="preserve">     The groundwork for what is SAI SEVA SANGH today was laid in August 1988, when a few like-minded people came together for a common cause to educate underprivileged children in their neighborhood, providing free shelter to old and destitute women, and support system for a rural Special     School for differently </w:t>
      </w:r>
      <w:proofErr w:type="spellStart"/>
      <w:r w:rsidRPr="00B5687B">
        <w:t>abled</w:t>
      </w:r>
      <w:proofErr w:type="spellEnd"/>
      <w:r w:rsidRPr="00B5687B">
        <w:t xml:space="preserve">. All the services rendered under various units of </w:t>
      </w:r>
      <w:proofErr w:type="spellStart"/>
      <w:r w:rsidRPr="00B5687B">
        <w:t>Sai</w:t>
      </w:r>
      <w:proofErr w:type="spellEnd"/>
      <w:r>
        <w:t xml:space="preserve"> </w:t>
      </w:r>
      <w:proofErr w:type="spellStart"/>
      <w:r w:rsidRPr="00B5687B">
        <w:t>Seva</w:t>
      </w:r>
      <w:proofErr w:type="spellEnd"/>
      <w:r>
        <w:t xml:space="preserve"> </w:t>
      </w:r>
      <w:proofErr w:type="spellStart"/>
      <w:r w:rsidRPr="00B5687B">
        <w:t>Sangh</w:t>
      </w:r>
      <w:proofErr w:type="spellEnd"/>
      <w:r w:rsidRPr="00B5687B">
        <w:t xml:space="preserve"> are totally free of cost.</w:t>
      </w:r>
    </w:p>
    <w:p w:rsidR="00B5687B" w:rsidRPr="00B5687B" w:rsidRDefault="00B5687B" w:rsidP="00B5687B">
      <w:pPr>
        <w:pStyle w:val="font8"/>
        <w:spacing w:before="0" w:beforeAutospacing="0" w:after="0" w:afterAutospacing="0"/>
        <w:jc w:val="both"/>
        <w:textAlignment w:val="baseline"/>
        <w:rPr>
          <w:rFonts w:asciiTheme="minorHAnsi" w:eastAsiaTheme="minorHAnsi" w:hAnsiTheme="minorHAnsi" w:cstheme="minorBidi"/>
          <w:sz w:val="22"/>
          <w:szCs w:val="22"/>
          <w:lang w:val="en-US" w:eastAsia="en-US"/>
        </w:rPr>
      </w:pPr>
      <w:r w:rsidRPr="00B5687B">
        <w:rPr>
          <w:rFonts w:asciiTheme="minorHAnsi" w:eastAsiaTheme="minorHAnsi" w:hAnsiTheme="minorHAnsi" w:cstheme="minorBidi"/>
          <w:sz w:val="22"/>
          <w:szCs w:val="22"/>
          <w:lang w:val="en-US" w:eastAsia="en-US"/>
        </w:rPr>
        <w:t xml:space="preserve">       Currently, the School and Orphanage is being supported by Philanthropists and group of individual patrons supporting the cause by way </w:t>
      </w:r>
      <w:proofErr w:type="gramStart"/>
      <w:r w:rsidRPr="00B5687B">
        <w:rPr>
          <w:rFonts w:asciiTheme="minorHAnsi" w:eastAsiaTheme="minorHAnsi" w:hAnsiTheme="minorHAnsi" w:cstheme="minorBidi"/>
          <w:sz w:val="22"/>
          <w:szCs w:val="22"/>
          <w:lang w:val="en-US" w:eastAsia="en-US"/>
        </w:rPr>
        <w:t xml:space="preserve">of </w:t>
      </w:r>
      <w:r>
        <w:rPr>
          <w:rFonts w:asciiTheme="minorHAnsi" w:eastAsiaTheme="minorHAnsi" w:hAnsiTheme="minorHAnsi" w:cstheme="minorBidi"/>
          <w:sz w:val="22"/>
          <w:szCs w:val="22"/>
          <w:lang w:val="en-US" w:eastAsia="en-US"/>
        </w:rPr>
        <w:t xml:space="preserve"> </w:t>
      </w:r>
      <w:r w:rsidRPr="00B5687B">
        <w:rPr>
          <w:rFonts w:asciiTheme="minorHAnsi" w:eastAsiaTheme="minorHAnsi" w:hAnsiTheme="minorHAnsi" w:cstheme="minorBidi"/>
          <w:sz w:val="22"/>
          <w:szCs w:val="22"/>
          <w:lang w:val="en-US" w:eastAsia="en-US"/>
        </w:rPr>
        <w:t>contributions</w:t>
      </w:r>
      <w:proofErr w:type="gramEnd"/>
      <w:r w:rsidRPr="00B5687B">
        <w:rPr>
          <w:rFonts w:asciiTheme="minorHAnsi" w:eastAsiaTheme="minorHAnsi" w:hAnsiTheme="minorHAnsi" w:cstheme="minorBidi"/>
          <w:sz w:val="22"/>
          <w:szCs w:val="22"/>
          <w:lang w:val="en-US" w:eastAsia="en-US"/>
        </w:rPr>
        <w:t xml:space="preserve"> in kind &amp; cash.   </w:t>
      </w:r>
    </w:p>
    <w:p w:rsidR="00B5687B" w:rsidRDefault="00B5687B" w:rsidP="00B5687B">
      <w:pPr>
        <w:pStyle w:val="font8"/>
        <w:spacing w:before="0" w:beforeAutospacing="0" w:after="0" w:afterAutospacing="0"/>
        <w:jc w:val="both"/>
        <w:textAlignment w:val="baseline"/>
        <w:rPr>
          <w:rFonts w:asciiTheme="minorHAnsi" w:eastAsiaTheme="minorHAnsi" w:hAnsiTheme="minorHAnsi" w:cstheme="minorBidi"/>
          <w:sz w:val="22"/>
          <w:szCs w:val="22"/>
          <w:lang w:val="en-US" w:eastAsia="en-US"/>
        </w:rPr>
      </w:pPr>
      <w:r w:rsidRPr="00B5687B">
        <w:rPr>
          <w:rFonts w:asciiTheme="minorHAnsi" w:eastAsiaTheme="minorHAnsi" w:hAnsiTheme="minorHAnsi" w:cstheme="minorBidi"/>
          <w:sz w:val="22"/>
          <w:szCs w:val="22"/>
          <w:lang w:val="en-US" w:eastAsia="en-US"/>
        </w:rPr>
        <w:t xml:space="preserve">       Volunteerism support is another major support in the form of teachers (Academic &amp; Non-Academic). The overall running costs of these units of  </w:t>
      </w:r>
      <w:proofErr w:type="spellStart"/>
      <w:r w:rsidRPr="00B5687B">
        <w:rPr>
          <w:rFonts w:asciiTheme="minorHAnsi" w:eastAsiaTheme="minorHAnsi" w:hAnsiTheme="minorHAnsi" w:cstheme="minorBidi"/>
          <w:sz w:val="22"/>
          <w:szCs w:val="22"/>
          <w:lang w:val="en-US" w:eastAsia="en-US"/>
        </w:rPr>
        <w:t>Sai</w:t>
      </w:r>
      <w:proofErr w:type="spellEnd"/>
      <w:r>
        <w:rPr>
          <w:rFonts w:asciiTheme="minorHAnsi" w:eastAsiaTheme="minorHAnsi" w:hAnsiTheme="minorHAnsi" w:cstheme="minorBidi"/>
          <w:sz w:val="22"/>
          <w:szCs w:val="22"/>
          <w:lang w:val="en-US" w:eastAsia="en-US"/>
        </w:rPr>
        <w:t xml:space="preserve"> </w:t>
      </w:r>
      <w:proofErr w:type="spellStart"/>
      <w:r w:rsidRPr="00B5687B">
        <w:rPr>
          <w:rFonts w:asciiTheme="minorHAnsi" w:eastAsiaTheme="minorHAnsi" w:hAnsiTheme="minorHAnsi" w:cstheme="minorBidi"/>
          <w:sz w:val="22"/>
          <w:szCs w:val="22"/>
          <w:lang w:val="en-US" w:eastAsia="en-US"/>
        </w:rPr>
        <w:t>Seva</w:t>
      </w:r>
      <w:proofErr w:type="spellEnd"/>
      <w:r>
        <w:rPr>
          <w:rFonts w:asciiTheme="minorHAnsi" w:eastAsiaTheme="minorHAnsi" w:hAnsiTheme="minorHAnsi" w:cstheme="minorBidi"/>
          <w:sz w:val="22"/>
          <w:szCs w:val="22"/>
          <w:lang w:val="en-US" w:eastAsia="en-US"/>
        </w:rPr>
        <w:t xml:space="preserve"> </w:t>
      </w:r>
      <w:proofErr w:type="spellStart"/>
      <w:r w:rsidRPr="00B5687B">
        <w:rPr>
          <w:rFonts w:asciiTheme="minorHAnsi" w:eastAsiaTheme="minorHAnsi" w:hAnsiTheme="minorHAnsi" w:cstheme="minorBidi"/>
          <w:sz w:val="22"/>
          <w:szCs w:val="22"/>
          <w:lang w:val="en-US" w:eastAsia="en-US"/>
        </w:rPr>
        <w:t>Sangh</w:t>
      </w:r>
      <w:proofErr w:type="spellEnd"/>
      <w:r w:rsidRPr="00B5687B">
        <w:rPr>
          <w:rFonts w:asciiTheme="minorHAnsi" w:eastAsiaTheme="minorHAnsi" w:hAnsiTheme="minorHAnsi" w:cstheme="minorBidi"/>
          <w:sz w:val="22"/>
          <w:szCs w:val="22"/>
          <w:lang w:val="en-US" w:eastAsia="en-US"/>
        </w:rPr>
        <w:t xml:space="preserve"> is Rs.110 </w:t>
      </w:r>
      <w:proofErr w:type="spellStart"/>
      <w:r w:rsidRPr="00B5687B">
        <w:rPr>
          <w:rFonts w:asciiTheme="minorHAnsi" w:eastAsiaTheme="minorHAnsi" w:hAnsiTheme="minorHAnsi" w:cstheme="minorBidi"/>
          <w:sz w:val="22"/>
          <w:szCs w:val="22"/>
          <w:lang w:val="en-US" w:eastAsia="en-US"/>
        </w:rPr>
        <w:t>lakhs</w:t>
      </w:r>
      <w:proofErr w:type="spellEnd"/>
      <w:r w:rsidRPr="00B5687B">
        <w:rPr>
          <w:rFonts w:asciiTheme="minorHAnsi" w:eastAsiaTheme="minorHAnsi" w:hAnsiTheme="minorHAnsi" w:cstheme="minorBidi"/>
          <w:sz w:val="22"/>
          <w:szCs w:val="22"/>
          <w:lang w:val="en-US" w:eastAsia="en-US"/>
        </w:rPr>
        <w:t xml:space="preserve"> per annum. All systems are in place for each of the Unit of </w:t>
      </w:r>
      <w:proofErr w:type="spellStart"/>
      <w:r w:rsidRPr="00B5687B">
        <w:rPr>
          <w:rFonts w:asciiTheme="minorHAnsi" w:eastAsiaTheme="minorHAnsi" w:hAnsiTheme="minorHAnsi" w:cstheme="minorBidi"/>
          <w:sz w:val="22"/>
          <w:szCs w:val="22"/>
          <w:lang w:val="en-US" w:eastAsia="en-US"/>
        </w:rPr>
        <w:t>SaiSevaSangh</w:t>
      </w:r>
      <w:proofErr w:type="spellEnd"/>
      <w:r w:rsidRPr="00B5687B">
        <w:rPr>
          <w:rFonts w:asciiTheme="minorHAnsi" w:eastAsiaTheme="minorHAnsi" w:hAnsiTheme="minorHAnsi" w:cstheme="minorBidi"/>
          <w:sz w:val="22"/>
          <w:szCs w:val="22"/>
          <w:lang w:val="en-US" w:eastAsia="en-US"/>
        </w:rPr>
        <w:t>.  All statutory requirements are met timely, and audited accounts for the organization are available which are being filed for annual statutory obligation as per rules. Periodical reviews and evaluations are done through internal members appraisals periodically.</w:t>
      </w:r>
    </w:p>
    <w:p w:rsidR="00DC397E" w:rsidRDefault="00DC397E" w:rsidP="00DC397E"/>
    <w:p w:rsidR="004F4E5D" w:rsidRPr="004F4E5D" w:rsidRDefault="00047742" w:rsidP="004F4E5D">
      <w:pPr>
        <w:jc w:val="both"/>
        <w:rPr>
          <w:rFonts w:ascii="Cambria" w:hAnsi="Cambria"/>
          <w:b/>
          <w:color w:val="4A4A4A"/>
          <w:sz w:val="50"/>
          <w:szCs w:val="50"/>
          <w:lang w:eastAsia="en-IN"/>
        </w:rPr>
      </w:pPr>
      <w:r>
        <w:rPr>
          <w:rFonts w:ascii="Cambria" w:hAnsi="Cambria"/>
          <w:b/>
          <w:color w:val="4A4A4A"/>
          <w:sz w:val="50"/>
          <w:szCs w:val="50"/>
          <w:highlight w:val="green"/>
          <w:lang w:eastAsia="en-IN"/>
        </w:rPr>
        <w:t>S</w:t>
      </w:r>
      <w:r w:rsidR="004F4E5D" w:rsidRPr="004F4E5D">
        <w:rPr>
          <w:rFonts w:ascii="Cambria" w:hAnsi="Cambria"/>
          <w:b/>
          <w:color w:val="4A4A4A"/>
          <w:sz w:val="50"/>
          <w:szCs w:val="50"/>
          <w:highlight w:val="green"/>
          <w:lang w:eastAsia="en-IN"/>
        </w:rPr>
        <w:t>chool Background</w:t>
      </w:r>
    </w:p>
    <w:p w:rsidR="004F4E5D" w:rsidRPr="008A2345" w:rsidRDefault="004F4E5D" w:rsidP="004F4E5D">
      <w:pPr>
        <w:jc w:val="both"/>
        <w:rPr>
          <w:rFonts w:ascii="Cambria" w:hAnsi="Cambria"/>
          <w:b/>
          <w:color w:val="4A4A4A"/>
          <w:sz w:val="24"/>
          <w:szCs w:val="24"/>
          <w:lang w:eastAsia="en-IN"/>
        </w:rPr>
      </w:pPr>
      <w:r w:rsidRPr="004F4E5D">
        <w:rPr>
          <w:rFonts w:ascii="Cambria" w:hAnsi="Cambria"/>
          <w:color w:val="4A4A4A"/>
          <w:sz w:val="24"/>
          <w:szCs w:val="24"/>
          <w:lang w:eastAsia="en-IN"/>
        </w:rPr>
        <w:t xml:space="preserve">Recognized by Board of Secondary Education, Government of </w:t>
      </w:r>
      <w:proofErr w:type="spellStart"/>
      <w:r w:rsidRPr="004F4E5D">
        <w:rPr>
          <w:rFonts w:ascii="Cambria" w:hAnsi="Cambria"/>
          <w:color w:val="4A4A4A"/>
          <w:sz w:val="24"/>
          <w:szCs w:val="24"/>
          <w:lang w:eastAsia="en-IN"/>
        </w:rPr>
        <w:t>Telangana</w:t>
      </w:r>
      <w:proofErr w:type="spellEnd"/>
      <w:r w:rsidRPr="004F4E5D">
        <w:rPr>
          <w:rFonts w:ascii="Cambria" w:hAnsi="Cambria"/>
          <w:color w:val="4A4A4A"/>
          <w:sz w:val="24"/>
          <w:szCs w:val="24"/>
          <w:lang w:eastAsia="en-IN"/>
        </w:rPr>
        <w:t xml:space="preserve"> – Grade I to X</w:t>
      </w:r>
    </w:p>
    <w:p w:rsidR="004F4E5D" w:rsidRPr="000D711D" w:rsidRDefault="004F4E5D" w:rsidP="004F4E5D">
      <w:pPr>
        <w:pStyle w:val="font8"/>
        <w:spacing w:before="0" w:beforeAutospacing="0" w:after="0" w:afterAutospacing="0"/>
        <w:jc w:val="both"/>
        <w:textAlignment w:val="baseline"/>
        <w:rPr>
          <w:rFonts w:ascii="Cambria" w:hAnsi="Cambria"/>
          <w:b/>
          <w:bCs/>
          <w:sz w:val="22"/>
          <w:szCs w:val="22"/>
          <w:bdr w:val="none" w:sz="0" w:space="0" w:color="auto" w:frame="1"/>
        </w:rPr>
      </w:pPr>
      <w:r w:rsidRPr="004F4E5D">
        <w:rPr>
          <w:rFonts w:ascii="Cambria" w:hAnsi="Cambria"/>
          <w:b/>
          <w:bCs/>
          <w:sz w:val="22"/>
          <w:szCs w:val="22"/>
          <w:highlight w:val="magenta"/>
          <w:bdr w:val="none" w:sz="0" w:space="0" w:color="auto" w:frame="1"/>
        </w:rPr>
        <w:t>Our Vision</w:t>
      </w:r>
    </w:p>
    <w:p w:rsidR="004F4E5D" w:rsidRPr="000D711D" w:rsidRDefault="004F4E5D" w:rsidP="004F4E5D">
      <w:pPr>
        <w:pStyle w:val="font8"/>
        <w:spacing w:before="0" w:beforeAutospacing="0" w:after="0" w:afterAutospacing="0"/>
        <w:jc w:val="both"/>
        <w:textAlignment w:val="baseline"/>
        <w:rPr>
          <w:rFonts w:ascii="Cambria" w:hAnsi="Cambria"/>
          <w:color w:val="FF0000"/>
        </w:rPr>
      </w:pPr>
    </w:p>
    <w:p w:rsidR="004F4E5D" w:rsidRPr="000D711D" w:rsidRDefault="004F4E5D" w:rsidP="004F4E5D">
      <w:pPr>
        <w:pStyle w:val="font8"/>
        <w:numPr>
          <w:ilvl w:val="0"/>
          <w:numId w:val="3"/>
        </w:numPr>
        <w:spacing w:before="0" w:beforeAutospacing="0" w:after="0" w:afterAutospacing="0"/>
        <w:jc w:val="both"/>
        <w:textAlignment w:val="baseline"/>
        <w:rPr>
          <w:rFonts w:ascii="Cambria" w:hAnsi="Cambria"/>
          <w:color w:val="FF0000"/>
        </w:rPr>
      </w:pPr>
      <w:r w:rsidRPr="000D711D">
        <w:rPr>
          <w:rFonts w:ascii="Cambria" w:hAnsi="Cambria"/>
          <w:color w:val="4A4A4A"/>
        </w:rPr>
        <w:t>To empower girl children through integral education focussed on academic and non-academic learning, nurturing confidence, self-esteem and self-awareness and moulding them as ideal citizens devoted to the service of society.</w:t>
      </w:r>
    </w:p>
    <w:p w:rsidR="004F4E5D" w:rsidRPr="000D711D" w:rsidRDefault="004F4E5D" w:rsidP="004F4E5D">
      <w:pPr>
        <w:pStyle w:val="font8"/>
        <w:spacing w:before="0" w:beforeAutospacing="0" w:after="0" w:afterAutospacing="0"/>
        <w:jc w:val="both"/>
        <w:textAlignment w:val="baseline"/>
        <w:rPr>
          <w:rFonts w:ascii="Cambria" w:hAnsi="Cambria"/>
          <w:color w:val="4A4A4A"/>
          <w:sz w:val="22"/>
          <w:szCs w:val="22"/>
        </w:rPr>
      </w:pPr>
      <w:r w:rsidRPr="004F4E5D">
        <w:rPr>
          <w:rFonts w:ascii="Cambria" w:hAnsi="Cambria"/>
          <w:b/>
          <w:bCs/>
          <w:sz w:val="22"/>
          <w:szCs w:val="22"/>
          <w:highlight w:val="magenta"/>
          <w:bdr w:val="none" w:sz="0" w:space="0" w:color="auto" w:frame="1"/>
        </w:rPr>
        <w:t>Our Mission</w:t>
      </w:r>
    </w:p>
    <w:p w:rsidR="004F4E5D" w:rsidRPr="000D711D" w:rsidRDefault="004F4E5D" w:rsidP="004F4E5D">
      <w:pPr>
        <w:pStyle w:val="font8"/>
        <w:spacing w:before="0" w:beforeAutospacing="0" w:after="0" w:afterAutospacing="0"/>
        <w:jc w:val="both"/>
        <w:textAlignment w:val="baseline"/>
        <w:rPr>
          <w:rFonts w:ascii="Cambria" w:hAnsi="Cambria"/>
          <w:color w:val="4A4A4A"/>
        </w:rPr>
      </w:pPr>
    </w:p>
    <w:p w:rsidR="004F4E5D" w:rsidRPr="000D711D" w:rsidRDefault="004F4E5D" w:rsidP="004F4E5D">
      <w:pPr>
        <w:pStyle w:val="font8"/>
        <w:numPr>
          <w:ilvl w:val="0"/>
          <w:numId w:val="4"/>
        </w:numPr>
        <w:spacing w:before="0" w:beforeAutospacing="0" w:after="0" w:afterAutospacing="0"/>
        <w:jc w:val="both"/>
        <w:textAlignment w:val="baseline"/>
        <w:rPr>
          <w:rFonts w:ascii="Cambria" w:hAnsi="Cambria"/>
          <w:color w:val="4A4A4A"/>
        </w:rPr>
      </w:pPr>
      <w:r w:rsidRPr="000D711D">
        <w:rPr>
          <w:rFonts w:ascii="Cambria" w:hAnsi="Cambria"/>
          <w:color w:val="4A4A4A"/>
        </w:rPr>
        <w:t>To enable a brighter future for girl children from low-income communities by providing them with the desired knowledge, skills, values and support to achieve their true potential.</w:t>
      </w:r>
    </w:p>
    <w:p w:rsidR="004F4E5D" w:rsidRPr="000D711D" w:rsidRDefault="004F4E5D" w:rsidP="004F4E5D">
      <w:pPr>
        <w:pStyle w:val="ListParagraph"/>
        <w:numPr>
          <w:ilvl w:val="0"/>
          <w:numId w:val="4"/>
        </w:numPr>
        <w:jc w:val="both"/>
        <w:rPr>
          <w:rFonts w:ascii="Cambria" w:hAnsi="Cambria" w:cs="Times New Roman"/>
          <w:color w:val="4A4A4A"/>
          <w:sz w:val="24"/>
          <w:szCs w:val="24"/>
        </w:rPr>
      </w:pPr>
      <w:r w:rsidRPr="000D711D">
        <w:rPr>
          <w:rFonts w:ascii="Cambria" w:hAnsi="Cambria" w:cs="Times New Roman"/>
          <w:color w:val="4A4A4A"/>
          <w:sz w:val="24"/>
          <w:szCs w:val="24"/>
        </w:rPr>
        <w:t>To ensure that every child of school going age is gaining a strong and holistic educational foundation to become socially responsible, compassionate and confident citizen of tomorrow.</w:t>
      </w:r>
    </w:p>
    <w:p w:rsidR="004F4E5D" w:rsidRPr="000D711D" w:rsidRDefault="004F4E5D" w:rsidP="004F4E5D">
      <w:pPr>
        <w:spacing w:after="0" w:line="240" w:lineRule="auto"/>
        <w:jc w:val="both"/>
        <w:textAlignment w:val="baseline"/>
        <w:rPr>
          <w:rFonts w:ascii="Cambria" w:hAnsi="Cambria"/>
          <w:color w:val="4A4A4A"/>
          <w:sz w:val="24"/>
          <w:szCs w:val="24"/>
          <w:lang w:eastAsia="en-IN"/>
        </w:rPr>
      </w:pPr>
    </w:p>
    <w:p w:rsidR="004F4E5D" w:rsidRPr="000D711D" w:rsidRDefault="004F4E5D" w:rsidP="004F4E5D">
      <w:pPr>
        <w:pStyle w:val="font8"/>
        <w:spacing w:before="0" w:beforeAutospacing="0" w:after="0" w:afterAutospacing="0"/>
        <w:jc w:val="both"/>
        <w:textAlignment w:val="baseline"/>
        <w:rPr>
          <w:rFonts w:ascii="Cambria" w:hAnsi="Cambria"/>
          <w:b/>
          <w:color w:val="4A4A4A"/>
        </w:rPr>
      </w:pPr>
      <w:r w:rsidRPr="000D711D">
        <w:rPr>
          <w:rFonts w:ascii="Cambria" w:hAnsi="Cambria"/>
          <w:color w:val="4A4A4A"/>
        </w:rPr>
        <w:t xml:space="preserve">The </w:t>
      </w:r>
      <w:proofErr w:type="spellStart"/>
      <w:r w:rsidRPr="000D711D">
        <w:rPr>
          <w:rFonts w:ascii="Cambria" w:hAnsi="Cambria"/>
          <w:color w:val="4A4A4A"/>
        </w:rPr>
        <w:t>VidyaMandir</w:t>
      </w:r>
      <w:proofErr w:type="spellEnd"/>
      <w:r w:rsidRPr="000D711D">
        <w:rPr>
          <w:rFonts w:ascii="Cambria" w:hAnsi="Cambria"/>
          <w:color w:val="4A4A4A"/>
        </w:rPr>
        <w:t xml:space="preserve"> School aims to provide a solid and holistic educational foundation to children from slums and low-income communities </w:t>
      </w:r>
      <w:r w:rsidRPr="000D711D">
        <w:rPr>
          <w:rFonts w:ascii="Cambria" w:hAnsi="Cambria"/>
          <w:b/>
          <w:color w:val="4A4A4A"/>
        </w:rPr>
        <w:t>completely free of cost</w:t>
      </w:r>
      <w:r w:rsidRPr="000D711D">
        <w:rPr>
          <w:rFonts w:ascii="Cambria" w:hAnsi="Cambria"/>
          <w:color w:val="4A4A4A"/>
        </w:rPr>
        <w:t xml:space="preserve">. It aims to bridge the learning gaps and ensure that the children pursue their schooling addressing drop out from education curriculum.  Teaching methods focus not only on academic education but also on non-academic learning to mould and nurture confidence, self-esteem and self-awareness. Upholding the principle of holistic learning, the curriculum is </w:t>
      </w:r>
      <w:r w:rsidR="00047742" w:rsidRPr="000D711D">
        <w:rPr>
          <w:rFonts w:ascii="Cambria" w:hAnsi="Cambria"/>
          <w:color w:val="4A4A4A"/>
        </w:rPr>
        <w:lastRenderedPageBreak/>
        <w:t>implemented through</w:t>
      </w:r>
      <w:r w:rsidRPr="000D711D">
        <w:rPr>
          <w:rFonts w:ascii="Cambria" w:hAnsi="Cambria"/>
          <w:color w:val="4A4A4A"/>
        </w:rPr>
        <w:t xml:space="preserve"> lecture, demonstrations and experiments as well as experiential learning through celebrations, events, field trips and workshops.</w:t>
      </w:r>
    </w:p>
    <w:p w:rsidR="004F4E5D" w:rsidRPr="000D711D" w:rsidRDefault="004F4E5D" w:rsidP="004F4E5D">
      <w:pPr>
        <w:pStyle w:val="font8"/>
        <w:spacing w:before="0" w:beforeAutospacing="0" w:after="0" w:afterAutospacing="0" w:line="216" w:lineRule="atLeast"/>
        <w:jc w:val="both"/>
        <w:textAlignment w:val="baseline"/>
        <w:rPr>
          <w:rFonts w:ascii="Cambria" w:hAnsi="Cambria"/>
          <w:color w:val="4A4A4A"/>
        </w:rPr>
      </w:pPr>
      <w:r w:rsidRPr="000D711D">
        <w:rPr>
          <w:rFonts w:ascii="Cambria" w:hAnsi="Cambria"/>
          <w:color w:val="4A4A4A"/>
        </w:rPr>
        <w:t> </w:t>
      </w:r>
    </w:p>
    <w:p w:rsidR="004F4E5D" w:rsidRDefault="004F4E5D" w:rsidP="004F4E5D">
      <w:pPr>
        <w:pStyle w:val="font8"/>
        <w:spacing w:before="0" w:beforeAutospacing="0" w:after="0" w:afterAutospacing="0"/>
        <w:jc w:val="both"/>
        <w:textAlignment w:val="baseline"/>
        <w:rPr>
          <w:rFonts w:ascii="Cambria" w:hAnsi="Cambria"/>
          <w:color w:val="4A4A4A"/>
        </w:rPr>
      </w:pPr>
      <w:r w:rsidRPr="000D711D">
        <w:rPr>
          <w:rFonts w:ascii="Cambria" w:hAnsi="Cambria"/>
          <w:color w:val="4A4A4A"/>
        </w:rPr>
        <w:t xml:space="preserve">Assessments are conducted on a regular basis with the purpose of adapting the curriculum to meet the students’ needs. Student performance analysis enables us to identify students with remedial needs; students with learning disabilities and students who needs teacher’s stern eye and create solutions within the environment of the School that each student achieves their true potential. The </w:t>
      </w:r>
      <w:proofErr w:type="spellStart"/>
      <w:r w:rsidRPr="000D711D">
        <w:rPr>
          <w:rFonts w:ascii="Cambria" w:hAnsi="Cambria"/>
          <w:color w:val="4A4A4A"/>
        </w:rPr>
        <w:t>Vidya</w:t>
      </w:r>
      <w:proofErr w:type="spellEnd"/>
      <w:r>
        <w:rPr>
          <w:rFonts w:ascii="Cambria" w:hAnsi="Cambria"/>
          <w:color w:val="4A4A4A"/>
        </w:rPr>
        <w:t xml:space="preserve"> </w:t>
      </w:r>
      <w:proofErr w:type="spellStart"/>
      <w:r w:rsidRPr="000D711D">
        <w:rPr>
          <w:rFonts w:ascii="Cambria" w:hAnsi="Cambria"/>
          <w:color w:val="4A4A4A"/>
        </w:rPr>
        <w:t>Mandir</w:t>
      </w:r>
      <w:proofErr w:type="spellEnd"/>
      <w:r w:rsidRPr="000D711D">
        <w:rPr>
          <w:rFonts w:ascii="Cambria" w:hAnsi="Cambria"/>
          <w:color w:val="4A4A4A"/>
        </w:rPr>
        <w:t xml:space="preserve"> school is an effort towards instilling the faith, belief and culture of “empowerment through education” in the minds of children from  low income communities to ensure that they pursue the path of knowledge, skills and values needed in order to break the restraints of illiteracy. </w:t>
      </w:r>
    </w:p>
    <w:p w:rsidR="00047742" w:rsidRDefault="00047742" w:rsidP="004F4E5D">
      <w:pPr>
        <w:pStyle w:val="font8"/>
        <w:spacing w:before="0" w:beforeAutospacing="0" w:after="0" w:afterAutospacing="0"/>
        <w:jc w:val="both"/>
        <w:textAlignment w:val="baseline"/>
        <w:rPr>
          <w:rFonts w:ascii="Cambria" w:hAnsi="Cambria"/>
          <w:color w:val="4A4A4A"/>
        </w:rPr>
      </w:pPr>
    </w:p>
    <w:p w:rsidR="00047742" w:rsidRDefault="00047742" w:rsidP="00047742">
      <w:pPr>
        <w:jc w:val="both"/>
        <w:rPr>
          <w:rFonts w:ascii="Cambria" w:hAnsi="Cambria"/>
          <w:color w:val="4A4A4A"/>
        </w:rPr>
      </w:pPr>
      <w:r w:rsidRPr="00047742">
        <w:rPr>
          <w:rFonts w:ascii="Cambria" w:hAnsi="Cambria"/>
          <w:b/>
          <w:color w:val="4A4A4A"/>
          <w:sz w:val="50"/>
          <w:szCs w:val="50"/>
          <w:highlight w:val="green"/>
          <w:lang w:eastAsia="en-IN"/>
        </w:rPr>
        <w:t>TMF Intervention</w:t>
      </w:r>
    </w:p>
    <w:p w:rsidR="00047742" w:rsidRDefault="00047742" w:rsidP="00047742">
      <w:pPr>
        <w:tabs>
          <w:tab w:val="left" w:pos="2904"/>
        </w:tabs>
        <w:spacing w:after="0" w:line="240" w:lineRule="auto"/>
        <w:jc w:val="both"/>
      </w:pPr>
      <w:r w:rsidRPr="00DC397E">
        <w:t>In the year 2018, it was a great opportun</w:t>
      </w:r>
      <w:r>
        <w:t>ity and opening for school when</w:t>
      </w:r>
      <w:r w:rsidRPr="00DC397E">
        <w:t xml:space="preserve"> Tech Mahindra Foundation (TMF</w:t>
      </w:r>
      <w:r w:rsidR="00CE7356" w:rsidRPr="00DC397E">
        <w:t>) came</w:t>
      </w:r>
      <w:r w:rsidRPr="00DC397E">
        <w:t xml:space="preserve"> forward to support the school towards sustainability and signed an MOU. Tech Mahindra Foundation’s ARISE (All round improvement in school education) for Sri </w:t>
      </w:r>
      <w:proofErr w:type="spellStart"/>
      <w:r w:rsidRPr="00DC397E">
        <w:t>Satya</w:t>
      </w:r>
      <w:proofErr w:type="spellEnd"/>
      <w:r w:rsidRPr="00DC397E">
        <w:t xml:space="preserve"> </w:t>
      </w:r>
      <w:proofErr w:type="spellStart"/>
      <w:r w:rsidRPr="00DC397E">
        <w:t>Sai</w:t>
      </w:r>
      <w:proofErr w:type="spellEnd"/>
      <w:r w:rsidRPr="00DC397E">
        <w:t xml:space="preserve"> </w:t>
      </w:r>
      <w:proofErr w:type="spellStart"/>
      <w:r w:rsidRPr="00DC397E">
        <w:t>Vidya</w:t>
      </w:r>
      <w:proofErr w:type="spellEnd"/>
      <w:r w:rsidRPr="00DC397E">
        <w:t xml:space="preserve"> </w:t>
      </w:r>
      <w:proofErr w:type="spellStart"/>
      <w:r w:rsidRPr="00DC397E">
        <w:t>Mandir</w:t>
      </w:r>
      <w:proofErr w:type="spellEnd"/>
      <w:r w:rsidRPr="00DC397E">
        <w:t xml:space="preserve"> is undertaken to improve the standard and quality of education provided in the school at </w:t>
      </w:r>
      <w:proofErr w:type="spellStart"/>
      <w:r w:rsidRPr="00DC397E">
        <w:t>Moosapet</w:t>
      </w:r>
      <w:proofErr w:type="spellEnd"/>
      <w:r w:rsidRPr="00DC397E">
        <w:t xml:space="preserve">. The following objectives were agreed to achieve the desired outcomes. </w:t>
      </w:r>
      <w:proofErr w:type="spellStart"/>
      <w:r w:rsidRPr="00DC397E">
        <w:t>CfBT</w:t>
      </w:r>
      <w:proofErr w:type="spellEnd"/>
      <w:r w:rsidRPr="00DC397E">
        <w:t xml:space="preserve"> education services, training partner of TMF helped the school with designing, implementation of various measuring tools and capacity building of teachers.</w:t>
      </w:r>
    </w:p>
    <w:p w:rsidR="00047742" w:rsidRDefault="00047742" w:rsidP="00047742">
      <w:pPr>
        <w:tabs>
          <w:tab w:val="left" w:pos="2904"/>
        </w:tabs>
        <w:spacing w:after="0" w:line="240" w:lineRule="auto"/>
        <w:jc w:val="both"/>
      </w:pPr>
    </w:p>
    <w:p w:rsidR="00874848" w:rsidRPr="00CE7356" w:rsidRDefault="00047742" w:rsidP="00CE7356">
      <w:r>
        <w:t>It outlines the findings from self–assessment of students through baseline and End line studies that were conducted which reflect the impact and improved learning of students during the past one year.</w:t>
      </w:r>
    </w:p>
    <w:p w:rsidR="00B21A9C" w:rsidRDefault="00CE7356" w:rsidP="00CE7356">
      <w:pPr>
        <w:jc w:val="both"/>
        <w:rPr>
          <w:rFonts w:ascii="Cambria" w:eastAsia="Times New Roman" w:hAnsi="Cambria" w:cs="Times New Roman"/>
          <w:b/>
          <w:bCs/>
          <w:highlight w:val="magenta"/>
          <w:bdr w:val="none" w:sz="0" w:space="0" w:color="auto" w:frame="1"/>
          <w:lang w:val="en-IN" w:eastAsia="en-IN"/>
        </w:rPr>
      </w:pPr>
      <w:r>
        <w:rPr>
          <w:rFonts w:ascii="Cambria" w:eastAsia="Times New Roman" w:hAnsi="Cambria" w:cs="Times New Roman"/>
          <w:b/>
          <w:bCs/>
          <w:highlight w:val="magenta"/>
          <w:bdr w:val="none" w:sz="0" w:space="0" w:color="auto" w:frame="1"/>
          <w:lang w:val="en-IN" w:eastAsia="en-IN"/>
        </w:rPr>
        <w:t>P</w:t>
      </w:r>
      <w:r w:rsidR="00B21A9C" w:rsidRPr="00B21A9C">
        <w:rPr>
          <w:rFonts w:ascii="Cambria" w:eastAsia="Times New Roman" w:hAnsi="Cambria" w:cs="Times New Roman"/>
          <w:b/>
          <w:bCs/>
          <w:highlight w:val="magenta"/>
          <w:bdr w:val="none" w:sz="0" w:space="0" w:color="auto" w:frame="1"/>
          <w:lang w:val="en-IN" w:eastAsia="en-IN"/>
        </w:rPr>
        <w:t>roject objectives</w:t>
      </w:r>
    </w:p>
    <w:p w:rsidR="00B21A9C" w:rsidRDefault="00B21A9C" w:rsidP="00B21A9C">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B21A9C" w:rsidRPr="006D28B4" w:rsidRDefault="00B21A9C" w:rsidP="00B21A9C">
      <w:pPr>
        <w:tabs>
          <w:tab w:val="left" w:pos="2904"/>
        </w:tabs>
        <w:spacing w:after="0" w:line="240" w:lineRule="auto"/>
        <w:jc w:val="both"/>
        <w:rPr>
          <w:rFonts w:asciiTheme="majorHAnsi" w:hAnsiTheme="majorHAnsi" w:cstheme="majorHAnsi"/>
          <w:color w:val="000000" w:themeColor="text1"/>
          <w:sz w:val="24"/>
          <w:szCs w:val="24"/>
        </w:rPr>
      </w:pPr>
    </w:p>
    <w:p w:rsidR="00280BF8" w:rsidRPr="006D28B4" w:rsidRDefault="001C22D3" w:rsidP="00B21A9C">
      <w:pPr>
        <w:numPr>
          <w:ilvl w:val="0"/>
          <w:numId w:val="7"/>
        </w:numPr>
        <w:tabs>
          <w:tab w:val="left" w:pos="2904"/>
        </w:tabs>
        <w:spacing w:after="0" w:line="240" w:lineRule="auto"/>
        <w:jc w:val="both"/>
        <w:rPr>
          <w:rFonts w:asciiTheme="majorHAnsi" w:hAnsiTheme="majorHAnsi" w:cstheme="majorHAnsi"/>
          <w:color w:val="000000" w:themeColor="text1"/>
          <w:sz w:val="24"/>
          <w:szCs w:val="24"/>
        </w:rPr>
      </w:pPr>
      <w:r w:rsidRPr="006D28B4">
        <w:rPr>
          <w:rFonts w:asciiTheme="majorHAnsi" w:hAnsiTheme="majorHAnsi" w:cstheme="majorHAnsi"/>
          <w:color w:val="000000" w:themeColor="text1"/>
          <w:sz w:val="24"/>
          <w:szCs w:val="24"/>
        </w:rPr>
        <w:t xml:space="preserve">To employ specific subject wise professional teachers for improving the standard of teaching and learning that will result in students academic performance by at least 50%. </w:t>
      </w:r>
    </w:p>
    <w:p w:rsidR="00280BF8" w:rsidRPr="006D28B4" w:rsidRDefault="001C22D3" w:rsidP="00B21A9C">
      <w:pPr>
        <w:numPr>
          <w:ilvl w:val="0"/>
          <w:numId w:val="7"/>
        </w:numPr>
        <w:tabs>
          <w:tab w:val="left" w:pos="2904"/>
        </w:tabs>
        <w:spacing w:after="0" w:line="240" w:lineRule="auto"/>
        <w:jc w:val="both"/>
        <w:rPr>
          <w:rFonts w:asciiTheme="majorHAnsi" w:hAnsiTheme="majorHAnsi" w:cstheme="majorHAnsi"/>
          <w:color w:val="000000" w:themeColor="text1"/>
          <w:sz w:val="24"/>
          <w:szCs w:val="24"/>
        </w:rPr>
      </w:pPr>
      <w:r w:rsidRPr="006D28B4">
        <w:rPr>
          <w:rFonts w:asciiTheme="majorHAnsi" w:hAnsiTheme="majorHAnsi" w:cstheme="majorHAnsi"/>
          <w:color w:val="000000" w:themeColor="text1"/>
          <w:sz w:val="24"/>
          <w:szCs w:val="24"/>
        </w:rPr>
        <w:t xml:space="preserve">To improve the communication skills in English (particularly speaking and writing skills) of all students by at least 50% thereby contributing to holistic development of the child. </w:t>
      </w:r>
    </w:p>
    <w:p w:rsidR="00280BF8" w:rsidRPr="006D28B4" w:rsidRDefault="001C22D3" w:rsidP="00B21A9C">
      <w:pPr>
        <w:numPr>
          <w:ilvl w:val="0"/>
          <w:numId w:val="7"/>
        </w:numPr>
        <w:tabs>
          <w:tab w:val="left" w:pos="2904"/>
        </w:tabs>
        <w:spacing w:after="0" w:line="240" w:lineRule="auto"/>
        <w:jc w:val="both"/>
        <w:rPr>
          <w:rFonts w:asciiTheme="majorHAnsi" w:hAnsiTheme="majorHAnsi" w:cstheme="majorHAnsi"/>
          <w:color w:val="000000" w:themeColor="text1"/>
          <w:sz w:val="24"/>
          <w:szCs w:val="24"/>
        </w:rPr>
      </w:pPr>
      <w:r w:rsidRPr="006D28B4">
        <w:rPr>
          <w:rFonts w:asciiTheme="majorHAnsi" w:hAnsiTheme="majorHAnsi" w:cstheme="majorHAnsi"/>
          <w:color w:val="000000" w:themeColor="text1"/>
          <w:sz w:val="24"/>
          <w:szCs w:val="24"/>
        </w:rPr>
        <w:t xml:space="preserve">To provide a wide range of extra-curricular activities to foster students ‘all-round development, nurturing and developing their character and potential. </w:t>
      </w:r>
    </w:p>
    <w:p w:rsidR="00280BF8" w:rsidRPr="006D28B4" w:rsidRDefault="001C22D3" w:rsidP="00B21A9C">
      <w:pPr>
        <w:numPr>
          <w:ilvl w:val="0"/>
          <w:numId w:val="7"/>
        </w:numPr>
        <w:tabs>
          <w:tab w:val="left" w:pos="2904"/>
        </w:tabs>
        <w:spacing w:after="0" w:line="240" w:lineRule="auto"/>
        <w:jc w:val="both"/>
        <w:rPr>
          <w:rFonts w:asciiTheme="majorHAnsi" w:hAnsiTheme="majorHAnsi" w:cstheme="majorHAnsi"/>
          <w:color w:val="000000" w:themeColor="text1"/>
          <w:sz w:val="24"/>
          <w:szCs w:val="24"/>
        </w:rPr>
      </w:pPr>
      <w:r w:rsidRPr="006D28B4">
        <w:rPr>
          <w:rFonts w:asciiTheme="majorHAnsi" w:hAnsiTheme="majorHAnsi" w:cstheme="majorHAnsi"/>
          <w:color w:val="000000" w:themeColor="text1"/>
          <w:sz w:val="24"/>
          <w:szCs w:val="24"/>
        </w:rPr>
        <w:t xml:space="preserve">To develop in students a sense of awareness with respect to their community and encourage to begin solving the problems thus instilling leadership skills. </w:t>
      </w:r>
    </w:p>
    <w:p w:rsidR="00B21A9C" w:rsidRPr="006D28B4" w:rsidRDefault="00B21A9C" w:rsidP="00B21A9C">
      <w:pPr>
        <w:tabs>
          <w:tab w:val="left" w:pos="2904"/>
        </w:tabs>
        <w:spacing w:after="0" w:line="240" w:lineRule="auto"/>
        <w:jc w:val="both"/>
        <w:rPr>
          <w:rFonts w:asciiTheme="majorHAnsi" w:hAnsiTheme="majorHAnsi" w:cstheme="majorHAnsi"/>
          <w:color w:val="000000" w:themeColor="text1"/>
          <w:sz w:val="24"/>
          <w:szCs w:val="24"/>
        </w:rPr>
      </w:pPr>
    </w:p>
    <w:p w:rsidR="00B21A9C" w:rsidRPr="006D28B4" w:rsidRDefault="00B21A9C" w:rsidP="00B21A9C">
      <w:pPr>
        <w:tabs>
          <w:tab w:val="left" w:pos="2904"/>
        </w:tabs>
        <w:spacing w:after="0" w:line="240" w:lineRule="auto"/>
        <w:jc w:val="both"/>
        <w:rPr>
          <w:rFonts w:asciiTheme="majorHAnsi" w:hAnsiTheme="majorHAnsi" w:cstheme="majorHAnsi"/>
          <w:color w:val="000000" w:themeColor="text1"/>
          <w:sz w:val="24"/>
          <w:szCs w:val="24"/>
        </w:rPr>
      </w:pPr>
    </w:p>
    <w:p w:rsidR="001C22D3" w:rsidRPr="006D28B4" w:rsidRDefault="00B21A9C" w:rsidP="00B21A9C">
      <w:pPr>
        <w:tabs>
          <w:tab w:val="left" w:pos="2904"/>
        </w:tabs>
        <w:spacing w:after="0" w:line="240" w:lineRule="auto"/>
        <w:jc w:val="both"/>
        <w:rPr>
          <w:rFonts w:asciiTheme="majorHAnsi" w:hAnsiTheme="majorHAnsi" w:cstheme="majorHAnsi"/>
          <w:color w:val="000000" w:themeColor="text1"/>
          <w:sz w:val="24"/>
          <w:szCs w:val="24"/>
        </w:rPr>
      </w:pPr>
      <w:r w:rsidRPr="006D28B4">
        <w:rPr>
          <w:rFonts w:asciiTheme="majorHAnsi" w:hAnsiTheme="majorHAnsi" w:cstheme="majorHAnsi"/>
          <w:color w:val="000000" w:themeColor="text1"/>
          <w:sz w:val="24"/>
          <w:szCs w:val="24"/>
        </w:rPr>
        <w:t xml:space="preserve">Tech Mahindra intervention helped the school with the financial stability and the academic </w:t>
      </w:r>
      <w:r w:rsidR="00A132DA" w:rsidRPr="006D28B4">
        <w:rPr>
          <w:rFonts w:asciiTheme="majorHAnsi" w:hAnsiTheme="majorHAnsi" w:cstheme="majorHAnsi"/>
          <w:color w:val="000000" w:themeColor="text1"/>
          <w:sz w:val="24"/>
          <w:szCs w:val="24"/>
        </w:rPr>
        <w:t xml:space="preserve">help throughout the year which acted as </w:t>
      </w:r>
      <w:r w:rsidR="007B1FEB" w:rsidRPr="006D28B4">
        <w:rPr>
          <w:rFonts w:asciiTheme="majorHAnsi" w:hAnsiTheme="majorHAnsi" w:cstheme="majorHAnsi"/>
          <w:color w:val="000000" w:themeColor="text1"/>
          <w:sz w:val="24"/>
          <w:szCs w:val="24"/>
        </w:rPr>
        <w:t>a</w:t>
      </w:r>
      <w:r w:rsidR="00A132DA" w:rsidRPr="006D28B4">
        <w:rPr>
          <w:rFonts w:asciiTheme="majorHAnsi" w:hAnsiTheme="majorHAnsi" w:cstheme="majorHAnsi"/>
          <w:color w:val="000000" w:themeColor="text1"/>
          <w:sz w:val="24"/>
          <w:szCs w:val="24"/>
        </w:rPr>
        <w:t xml:space="preserve"> catalyst towards achieving the drafted objectives.</w:t>
      </w:r>
    </w:p>
    <w:p w:rsidR="00CE7356" w:rsidRDefault="001C22D3" w:rsidP="000014CE">
      <w:pPr>
        <w:spacing w:after="0" w:line="240" w:lineRule="auto"/>
        <w:rPr>
          <w:rFonts w:asciiTheme="majorHAnsi" w:hAnsiTheme="majorHAnsi" w:cstheme="majorHAnsi"/>
          <w:color w:val="000000" w:themeColor="text1"/>
          <w:sz w:val="24"/>
          <w:szCs w:val="24"/>
        </w:rPr>
      </w:pPr>
      <w:r w:rsidRPr="006D28B4">
        <w:rPr>
          <w:rFonts w:asciiTheme="majorHAnsi" w:hAnsiTheme="majorHAnsi" w:cstheme="majorHAnsi"/>
          <w:color w:val="000000" w:themeColor="text1"/>
          <w:sz w:val="24"/>
          <w:szCs w:val="24"/>
        </w:rPr>
        <w:t xml:space="preserve"> </w:t>
      </w:r>
      <w:r w:rsidR="00CE7356">
        <w:rPr>
          <w:rFonts w:asciiTheme="majorHAnsi" w:hAnsiTheme="majorHAnsi" w:cstheme="majorHAnsi"/>
          <w:color w:val="000000" w:themeColor="text1"/>
          <w:sz w:val="24"/>
          <w:szCs w:val="24"/>
        </w:rPr>
        <w:t>2018-19</w:t>
      </w:r>
    </w:p>
    <w:p w:rsidR="00CE7356" w:rsidRDefault="00CE7356" w:rsidP="000014CE">
      <w:pPr>
        <w:spacing w:after="0" w:line="240" w:lineRule="auto"/>
        <w:rPr>
          <w:rFonts w:asciiTheme="majorHAnsi" w:hAnsiTheme="majorHAnsi" w:cstheme="majorHAnsi"/>
          <w:color w:val="000000" w:themeColor="text1"/>
          <w:sz w:val="24"/>
          <w:szCs w:val="24"/>
        </w:rPr>
      </w:pPr>
    </w:p>
    <w:p w:rsidR="00CE7356" w:rsidRDefault="00CE7356" w:rsidP="000014CE">
      <w:pPr>
        <w:spacing w:after="0" w:line="240" w:lineRule="auto"/>
        <w:rPr>
          <w:rFonts w:asciiTheme="majorHAnsi" w:hAnsiTheme="majorHAnsi" w:cstheme="majorHAnsi"/>
          <w:color w:val="000000" w:themeColor="text1"/>
          <w:sz w:val="24"/>
          <w:szCs w:val="24"/>
        </w:rPr>
      </w:pPr>
    </w:p>
    <w:p w:rsidR="00F165EF" w:rsidRDefault="001C22D3" w:rsidP="000014CE">
      <w:pPr>
        <w:spacing w:after="0" w:line="240" w:lineRule="auto"/>
        <w:rPr>
          <w:rFonts w:asciiTheme="majorHAnsi" w:hAnsiTheme="majorHAnsi" w:cstheme="majorHAnsi"/>
          <w:color w:val="000000" w:themeColor="text1"/>
          <w:sz w:val="24"/>
          <w:szCs w:val="24"/>
        </w:rPr>
      </w:pPr>
      <w:r w:rsidRPr="006D28B4">
        <w:rPr>
          <w:rFonts w:asciiTheme="majorHAnsi" w:hAnsiTheme="majorHAnsi" w:cstheme="majorHAnsi"/>
          <w:color w:val="000000" w:themeColor="text1"/>
          <w:sz w:val="24"/>
          <w:szCs w:val="24"/>
        </w:rPr>
        <w:t xml:space="preserve">To begin with, the school with support from </w:t>
      </w:r>
      <w:proofErr w:type="spellStart"/>
      <w:r w:rsidRPr="006D28B4">
        <w:rPr>
          <w:rFonts w:asciiTheme="majorHAnsi" w:hAnsiTheme="majorHAnsi" w:cstheme="majorHAnsi"/>
          <w:color w:val="000000" w:themeColor="text1"/>
          <w:sz w:val="24"/>
          <w:szCs w:val="24"/>
        </w:rPr>
        <w:t>CfBT</w:t>
      </w:r>
      <w:proofErr w:type="spellEnd"/>
      <w:r w:rsidRPr="006D28B4">
        <w:rPr>
          <w:rFonts w:asciiTheme="majorHAnsi" w:hAnsiTheme="majorHAnsi" w:cstheme="majorHAnsi"/>
          <w:color w:val="000000" w:themeColor="text1"/>
          <w:sz w:val="24"/>
          <w:szCs w:val="24"/>
        </w:rPr>
        <w:t xml:space="preserve"> education </w:t>
      </w:r>
      <w:r w:rsidR="00CE7356" w:rsidRPr="006D28B4">
        <w:rPr>
          <w:rFonts w:asciiTheme="majorHAnsi" w:hAnsiTheme="majorHAnsi" w:cstheme="majorHAnsi"/>
          <w:color w:val="000000" w:themeColor="text1"/>
          <w:sz w:val="24"/>
          <w:szCs w:val="24"/>
        </w:rPr>
        <w:t>services</w:t>
      </w:r>
      <w:r w:rsidRPr="006D28B4">
        <w:rPr>
          <w:rFonts w:asciiTheme="majorHAnsi" w:hAnsiTheme="majorHAnsi" w:cstheme="majorHAnsi"/>
          <w:color w:val="000000" w:themeColor="text1"/>
          <w:sz w:val="24"/>
          <w:szCs w:val="24"/>
        </w:rPr>
        <w:t xml:space="preserve"> recruited total 14 full time teachers. </w:t>
      </w:r>
      <w:r w:rsidR="00F165EF">
        <w:rPr>
          <w:rFonts w:asciiTheme="majorHAnsi" w:hAnsiTheme="majorHAnsi" w:cstheme="majorHAnsi"/>
          <w:color w:val="000000" w:themeColor="text1"/>
          <w:sz w:val="24"/>
          <w:szCs w:val="24"/>
        </w:rPr>
        <w:t>The recruitment lead to the following positive outcomes:</w:t>
      </w:r>
    </w:p>
    <w:p w:rsidR="001A35D2" w:rsidRDefault="001A35D2" w:rsidP="000014CE">
      <w:pPr>
        <w:spacing w:after="0" w:line="240" w:lineRule="auto"/>
        <w:rPr>
          <w:rFonts w:asciiTheme="majorHAnsi" w:hAnsiTheme="majorHAnsi" w:cstheme="majorHAnsi"/>
          <w:color w:val="000000" w:themeColor="text1"/>
          <w:sz w:val="24"/>
          <w:szCs w:val="24"/>
        </w:rPr>
      </w:pPr>
    </w:p>
    <w:p w:rsidR="00F165EF" w:rsidRPr="001A35D2" w:rsidRDefault="001A35D2" w:rsidP="001A35D2">
      <w:pPr>
        <w:pStyle w:val="ListParagraph"/>
        <w:numPr>
          <w:ilvl w:val="0"/>
          <w:numId w:val="26"/>
        </w:numPr>
        <w:spacing w:after="0" w:line="240" w:lineRule="auto"/>
        <w:rPr>
          <w:rFonts w:asciiTheme="majorHAnsi" w:hAnsiTheme="majorHAnsi" w:cstheme="majorHAnsi"/>
          <w:color w:val="000000" w:themeColor="text1"/>
          <w:sz w:val="24"/>
          <w:szCs w:val="24"/>
        </w:rPr>
      </w:pPr>
      <w:r w:rsidRPr="001A35D2">
        <w:rPr>
          <w:rFonts w:asciiTheme="majorHAnsi" w:hAnsiTheme="majorHAnsi" w:cstheme="majorHAnsi"/>
          <w:color w:val="000000" w:themeColor="text1"/>
          <w:sz w:val="24"/>
          <w:szCs w:val="24"/>
        </w:rPr>
        <w:t>Stable teacher manpower to the school.</w:t>
      </w:r>
    </w:p>
    <w:p w:rsidR="00F165EF" w:rsidRPr="001A35D2" w:rsidRDefault="00F165EF" w:rsidP="001A35D2">
      <w:pPr>
        <w:pStyle w:val="ListParagraph"/>
        <w:numPr>
          <w:ilvl w:val="0"/>
          <w:numId w:val="26"/>
        </w:numPr>
        <w:spacing w:after="0" w:line="240" w:lineRule="auto"/>
        <w:rPr>
          <w:rFonts w:asciiTheme="majorHAnsi" w:hAnsiTheme="majorHAnsi" w:cstheme="majorHAnsi"/>
          <w:color w:val="000000" w:themeColor="text1"/>
          <w:sz w:val="24"/>
          <w:szCs w:val="24"/>
        </w:rPr>
      </w:pPr>
      <w:r w:rsidRPr="001A35D2">
        <w:rPr>
          <w:rFonts w:asciiTheme="majorHAnsi" w:hAnsiTheme="majorHAnsi" w:cstheme="majorHAnsi"/>
          <w:color w:val="000000" w:themeColor="text1"/>
          <w:sz w:val="24"/>
          <w:szCs w:val="24"/>
        </w:rPr>
        <w:t>Better student teacher ratio.</w:t>
      </w:r>
    </w:p>
    <w:p w:rsidR="00F165EF" w:rsidRPr="001A35D2" w:rsidRDefault="00F165EF" w:rsidP="001A35D2">
      <w:pPr>
        <w:pStyle w:val="ListParagraph"/>
        <w:numPr>
          <w:ilvl w:val="0"/>
          <w:numId w:val="26"/>
        </w:numPr>
        <w:spacing w:after="0" w:line="240" w:lineRule="auto"/>
        <w:rPr>
          <w:rFonts w:asciiTheme="majorHAnsi" w:hAnsiTheme="majorHAnsi" w:cstheme="majorHAnsi"/>
          <w:color w:val="000000" w:themeColor="text1"/>
          <w:sz w:val="24"/>
          <w:szCs w:val="24"/>
        </w:rPr>
      </w:pPr>
      <w:r w:rsidRPr="001A35D2">
        <w:rPr>
          <w:rFonts w:asciiTheme="majorHAnsi" w:hAnsiTheme="majorHAnsi" w:cstheme="majorHAnsi"/>
          <w:color w:val="000000" w:themeColor="text1"/>
          <w:sz w:val="24"/>
          <w:szCs w:val="24"/>
        </w:rPr>
        <w:t>Structured classroom teaching.</w:t>
      </w:r>
    </w:p>
    <w:p w:rsidR="00F165EF" w:rsidRPr="001A35D2" w:rsidRDefault="00F165EF" w:rsidP="001A35D2">
      <w:pPr>
        <w:pStyle w:val="ListParagraph"/>
        <w:numPr>
          <w:ilvl w:val="0"/>
          <w:numId w:val="26"/>
        </w:numPr>
        <w:spacing w:after="0" w:line="240" w:lineRule="auto"/>
        <w:rPr>
          <w:rFonts w:asciiTheme="majorHAnsi" w:hAnsiTheme="majorHAnsi" w:cstheme="majorHAnsi"/>
          <w:color w:val="000000" w:themeColor="text1"/>
          <w:sz w:val="24"/>
          <w:szCs w:val="24"/>
        </w:rPr>
      </w:pPr>
      <w:r w:rsidRPr="001A35D2">
        <w:rPr>
          <w:rFonts w:asciiTheme="majorHAnsi" w:hAnsiTheme="majorHAnsi" w:cstheme="majorHAnsi"/>
          <w:color w:val="000000" w:themeColor="text1"/>
          <w:sz w:val="24"/>
          <w:szCs w:val="24"/>
        </w:rPr>
        <w:t>After school academic support for students throughout.</w:t>
      </w:r>
    </w:p>
    <w:p w:rsidR="00F165EF" w:rsidRPr="001A35D2" w:rsidRDefault="001A35D2" w:rsidP="000014CE">
      <w:pPr>
        <w:pStyle w:val="ListParagraph"/>
        <w:numPr>
          <w:ilvl w:val="0"/>
          <w:numId w:val="26"/>
        </w:numPr>
        <w:spacing w:after="0" w:line="240" w:lineRule="auto"/>
        <w:rPr>
          <w:rFonts w:asciiTheme="majorHAnsi" w:hAnsiTheme="majorHAnsi" w:cstheme="majorHAnsi"/>
          <w:color w:val="000000" w:themeColor="text1"/>
          <w:sz w:val="24"/>
          <w:szCs w:val="24"/>
        </w:rPr>
      </w:pPr>
      <w:r w:rsidRPr="001A35D2">
        <w:rPr>
          <w:rFonts w:asciiTheme="majorHAnsi" w:hAnsiTheme="majorHAnsi" w:cstheme="majorHAnsi"/>
          <w:color w:val="000000" w:themeColor="text1"/>
          <w:sz w:val="24"/>
          <w:szCs w:val="24"/>
        </w:rPr>
        <w:t>Improvement in student attendance.</w:t>
      </w:r>
    </w:p>
    <w:p w:rsidR="00F165EF" w:rsidRDefault="00F165EF" w:rsidP="000014CE">
      <w:pPr>
        <w:spacing w:after="0" w:line="240" w:lineRule="auto"/>
        <w:rPr>
          <w:rFonts w:asciiTheme="majorHAnsi" w:hAnsiTheme="majorHAnsi" w:cstheme="majorHAnsi"/>
          <w:color w:val="000000" w:themeColor="text1"/>
          <w:sz w:val="24"/>
          <w:szCs w:val="24"/>
        </w:rPr>
      </w:pPr>
    </w:p>
    <w:p w:rsidR="001A35D2" w:rsidRDefault="000014CE" w:rsidP="000014CE">
      <w:pPr>
        <w:spacing w:after="0" w:line="240" w:lineRule="auto"/>
        <w:rPr>
          <w:rFonts w:asciiTheme="majorHAnsi" w:hAnsiTheme="majorHAnsi" w:cstheme="majorHAnsi"/>
          <w:color w:val="000000" w:themeColor="text1"/>
          <w:sz w:val="24"/>
          <w:szCs w:val="24"/>
        </w:rPr>
      </w:pPr>
      <w:r w:rsidRPr="00672E27">
        <w:rPr>
          <w:rFonts w:asciiTheme="majorHAnsi" w:hAnsiTheme="majorHAnsi" w:cstheme="majorHAnsi"/>
          <w:color w:val="000000" w:themeColor="text1"/>
          <w:sz w:val="24"/>
          <w:szCs w:val="24"/>
        </w:rPr>
        <w:t xml:space="preserve">This year began with school reopening on 1st June. The total strength of the school </w:t>
      </w:r>
      <w:r w:rsidR="00CE7356">
        <w:rPr>
          <w:rFonts w:asciiTheme="majorHAnsi" w:hAnsiTheme="majorHAnsi" w:cstheme="majorHAnsi"/>
          <w:color w:val="000000" w:themeColor="text1"/>
          <w:sz w:val="24"/>
          <w:szCs w:val="24"/>
        </w:rPr>
        <w:t>fo</w:t>
      </w:r>
      <w:r w:rsidR="001A35D2">
        <w:rPr>
          <w:rFonts w:asciiTheme="majorHAnsi" w:hAnsiTheme="majorHAnsi" w:cstheme="majorHAnsi"/>
          <w:color w:val="000000" w:themeColor="text1"/>
          <w:sz w:val="24"/>
          <w:szCs w:val="24"/>
        </w:rPr>
        <w:t>r the academic year 2018-19 was 287</w:t>
      </w:r>
      <w:r w:rsidRPr="00672E27">
        <w:rPr>
          <w:rFonts w:asciiTheme="majorHAnsi" w:hAnsiTheme="majorHAnsi" w:cstheme="majorHAnsi"/>
          <w:color w:val="000000" w:themeColor="text1"/>
          <w:sz w:val="24"/>
          <w:szCs w:val="24"/>
        </w:rPr>
        <w:t>.</w:t>
      </w:r>
      <w:r w:rsidR="00525C50">
        <w:rPr>
          <w:rFonts w:asciiTheme="majorHAnsi" w:hAnsiTheme="majorHAnsi" w:cstheme="majorHAnsi"/>
          <w:color w:val="000000" w:themeColor="text1"/>
          <w:sz w:val="24"/>
          <w:szCs w:val="24"/>
        </w:rPr>
        <w:t xml:space="preserve"> </w:t>
      </w:r>
      <w:r w:rsidR="00413E9A">
        <w:rPr>
          <w:rFonts w:asciiTheme="majorHAnsi" w:hAnsiTheme="majorHAnsi" w:cstheme="majorHAnsi"/>
          <w:color w:val="000000" w:themeColor="text1"/>
          <w:sz w:val="24"/>
          <w:szCs w:val="24"/>
        </w:rPr>
        <w:t xml:space="preserve"> </w:t>
      </w:r>
      <w:r w:rsidR="00F86885">
        <w:rPr>
          <w:rFonts w:asciiTheme="majorHAnsi" w:hAnsiTheme="majorHAnsi" w:cstheme="majorHAnsi"/>
          <w:color w:val="000000" w:themeColor="text1"/>
          <w:sz w:val="24"/>
          <w:szCs w:val="24"/>
        </w:rPr>
        <w:t xml:space="preserve"> The year also witnessed a major change with conversion into all girls campus.</w:t>
      </w:r>
      <w:r w:rsidR="001A35D2">
        <w:rPr>
          <w:rFonts w:asciiTheme="majorHAnsi" w:hAnsiTheme="majorHAnsi" w:cstheme="majorHAnsi"/>
          <w:noProof/>
          <w:color w:val="000000" w:themeColor="text1"/>
          <w:sz w:val="24"/>
          <w:szCs w:val="24"/>
        </w:rPr>
        <w:drawing>
          <wp:inline distT="0" distB="0" distL="0" distR="0">
            <wp:extent cx="5486400" cy="32004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1A35D2" w:rsidRDefault="001A35D2" w:rsidP="000014CE">
      <w:pPr>
        <w:spacing w:after="0" w:line="240" w:lineRule="auto"/>
        <w:rPr>
          <w:rFonts w:asciiTheme="majorHAnsi" w:hAnsiTheme="majorHAnsi" w:cstheme="majorHAnsi"/>
          <w:color w:val="000000" w:themeColor="text1"/>
          <w:sz w:val="24"/>
          <w:szCs w:val="24"/>
        </w:rPr>
      </w:pPr>
    </w:p>
    <w:p w:rsidR="000014CE" w:rsidRPr="00672E27" w:rsidRDefault="000014CE" w:rsidP="000014CE">
      <w:pPr>
        <w:spacing w:after="0" w:line="240" w:lineRule="auto"/>
        <w:rPr>
          <w:rFonts w:asciiTheme="majorHAnsi" w:hAnsiTheme="majorHAnsi" w:cstheme="majorHAnsi"/>
          <w:color w:val="000000" w:themeColor="text1"/>
          <w:sz w:val="24"/>
          <w:szCs w:val="24"/>
        </w:rPr>
      </w:pPr>
      <w:r w:rsidRPr="00672E27">
        <w:rPr>
          <w:rFonts w:asciiTheme="majorHAnsi" w:hAnsiTheme="majorHAnsi" w:cstheme="majorHAnsi"/>
          <w:color w:val="000000" w:themeColor="text1"/>
          <w:sz w:val="24"/>
          <w:szCs w:val="24"/>
        </w:rPr>
        <w:t xml:space="preserve"> The teacher’s induction was conducted on 24th May where the school</w:t>
      </w:r>
      <w:r w:rsidR="004E7CA3">
        <w:rPr>
          <w:rFonts w:asciiTheme="majorHAnsi" w:hAnsiTheme="majorHAnsi" w:cstheme="majorHAnsi"/>
          <w:color w:val="000000" w:themeColor="text1"/>
          <w:sz w:val="24"/>
          <w:szCs w:val="24"/>
        </w:rPr>
        <w:t>’</w:t>
      </w:r>
      <w:r w:rsidRPr="00672E27">
        <w:rPr>
          <w:rFonts w:asciiTheme="majorHAnsi" w:hAnsiTheme="majorHAnsi" w:cstheme="majorHAnsi"/>
          <w:color w:val="000000" w:themeColor="text1"/>
          <w:sz w:val="24"/>
          <w:szCs w:val="24"/>
        </w:rPr>
        <w:t>s vision was drafted with everybody’s input.</w:t>
      </w:r>
      <w:r w:rsidR="00CF6469">
        <w:rPr>
          <w:rFonts w:asciiTheme="majorHAnsi" w:hAnsiTheme="majorHAnsi" w:cstheme="majorHAnsi"/>
          <w:color w:val="000000" w:themeColor="text1"/>
          <w:sz w:val="24"/>
          <w:szCs w:val="24"/>
        </w:rPr>
        <w:t xml:space="preserve"> The teachers drafted their classroom vision and brainstormed on steps to take to achieve the same.</w:t>
      </w:r>
    </w:p>
    <w:p w:rsidR="000014CE" w:rsidRDefault="004E7CA3" w:rsidP="000014CE">
      <w:pPr>
        <w:spacing w:after="0" w:line="240" w:lineRule="auto"/>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p>
    <w:p w:rsidR="00CF6469" w:rsidRPr="00672E27" w:rsidRDefault="00CF6469" w:rsidP="000014CE">
      <w:pPr>
        <w:spacing w:after="0" w:line="240" w:lineRule="auto"/>
        <w:rPr>
          <w:rFonts w:asciiTheme="majorHAnsi" w:hAnsiTheme="majorHAnsi" w:cstheme="majorHAnsi"/>
          <w:color w:val="000000" w:themeColor="text1"/>
          <w:sz w:val="24"/>
          <w:szCs w:val="24"/>
        </w:rPr>
      </w:pPr>
    </w:p>
    <w:p w:rsidR="00B21A9C" w:rsidRPr="00672E27" w:rsidRDefault="00B21A9C" w:rsidP="00B21A9C">
      <w:pPr>
        <w:tabs>
          <w:tab w:val="left" w:pos="2904"/>
        </w:tabs>
        <w:spacing w:after="0" w:line="240" w:lineRule="auto"/>
        <w:jc w:val="both"/>
        <w:rPr>
          <w:rFonts w:asciiTheme="majorHAnsi" w:hAnsiTheme="majorHAnsi" w:cstheme="majorHAnsi"/>
          <w:color w:val="000000" w:themeColor="text1"/>
          <w:sz w:val="24"/>
          <w:szCs w:val="24"/>
        </w:rPr>
      </w:pPr>
    </w:p>
    <w:p w:rsidR="00B21A9C" w:rsidRPr="00672E27" w:rsidRDefault="00B21A9C" w:rsidP="00B21A9C">
      <w:pPr>
        <w:tabs>
          <w:tab w:val="left" w:pos="2904"/>
        </w:tabs>
        <w:spacing w:after="0" w:line="240" w:lineRule="auto"/>
        <w:jc w:val="both"/>
        <w:rPr>
          <w:rFonts w:asciiTheme="majorHAnsi" w:hAnsiTheme="majorHAnsi" w:cstheme="majorHAnsi"/>
          <w:color w:val="000000" w:themeColor="text1"/>
          <w:sz w:val="24"/>
          <w:szCs w:val="24"/>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Pr="00780733" w:rsidRDefault="007B1FEB" w:rsidP="00B21A9C">
      <w:pPr>
        <w:tabs>
          <w:tab w:val="left" w:pos="2904"/>
        </w:tabs>
        <w:spacing w:after="0" w:line="240" w:lineRule="auto"/>
        <w:jc w:val="both"/>
        <w:rPr>
          <w:rFonts w:ascii="Cambria" w:hAnsi="Cambria"/>
          <w:b/>
          <w:color w:val="4A4A4A"/>
          <w:sz w:val="50"/>
          <w:szCs w:val="50"/>
          <w:highlight w:val="green"/>
          <w:lang w:eastAsia="en-IN"/>
        </w:rPr>
      </w:pPr>
    </w:p>
    <w:p w:rsidR="007B1FEB" w:rsidRDefault="006D28B4" w:rsidP="00B21A9C">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r w:rsidRPr="00780733">
        <w:rPr>
          <w:rFonts w:ascii="Cambria" w:hAnsi="Cambria"/>
          <w:b/>
          <w:color w:val="4A4A4A"/>
          <w:sz w:val="50"/>
          <w:szCs w:val="50"/>
          <w:highlight w:val="green"/>
          <w:lang w:eastAsia="en-IN"/>
        </w:rPr>
        <w:t>Baseline assessments</w:t>
      </w:r>
    </w:p>
    <w:p w:rsidR="006D28B4" w:rsidRPr="006D28B4" w:rsidRDefault="006D28B4" w:rsidP="00B21A9C">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6D28B4" w:rsidRDefault="006D28B4" w:rsidP="004A065F">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r w:rsidRPr="00780733">
        <w:rPr>
          <w:rFonts w:ascii="Cambria" w:eastAsia="Times New Roman" w:hAnsi="Cambria" w:cs="Times New Roman"/>
          <w:b/>
          <w:bCs/>
          <w:highlight w:val="magenta"/>
          <w:bdr w:val="none" w:sz="0" w:space="0" w:color="auto" w:frame="1"/>
          <w:lang w:val="en-IN" w:eastAsia="en-IN"/>
        </w:rPr>
        <w:t>INTRODUCTION</w:t>
      </w:r>
    </w:p>
    <w:p w:rsidR="004A065F" w:rsidRPr="004A065F" w:rsidRDefault="004A065F" w:rsidP="004A065F">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7B1FEB" w:rsidRDefault="006D28B4" w:rsidP="005778DD">
      <w:pPr>
        <w:rPr>
          <w:rFonts w:asciiTheme="majorHAnsi" w:hAnsiTheme="majorHAnsi" w:cstheme="majorHAnsi"/>
          <w:color w:val="000000" w:themeColor="text1"/>
          <w:sz w:val="20"/>
          <w:szCs w:val="20"/>
        </w:rPr>
      </w:pPr>
      <w:r>
        <w:t xml:space="preserve">This Baseline study was undertaken to establish a starting point against which </w:t>
      </w:r>
      <w:proofErr w:type="spellStart"/>
      <w:r>
        <w:t>CfBT</w:t>
      </w:r>
      <w:proofErr w:type="spellEnd"/>
      <w:r>
        <w:t xml:space="preserve"> Education Services will measure the impact on learning for ARISE activities in Sri </w:t>
      </w:r>
      <w:proofErr w:type="spellStart"/>
      <w:r>
        <w:t>Sathya</w:t>
      </w:r>
      <w:proofErr w:type="spellEnd"/>
      <w:r>
        <w:t xml:space="preserve"> </w:t>
      </w:r>
      <w:proofErr w:type="spellStart"/>
      <w:r>
        <w:t>Sai</w:t>
      </w:r>
      <w:proofErr w:type="spellEnd"/>
      <w:r>
        <w:t xml:space="preserve"> </w:t>
      </w:r>
      <w:proofErr w:type="spellStart"/>
      <w:r>
        <w:t>Vidhya</w:t>
      </w:r>
      <w:proofErr w:type="spellEnd"/>
      <w:r>
        <w:t xml:space="preserve"> </w:t>
      </w:r>
      <w:proofErr w:type="spellStart"/>
      <w:r>
        <w:t>Mandhir</w:t>
      </w:r>
      <w:proofErr w:type="spellEnd"/>
      <w:r>
        <w:t xml:space="preserve"> High School. The study gathered and assessed quantitative data from the students of grades 1 to 9. </w:t>
      </w:r>
    </w:p>
    <w:p w:rsidR="00780733" w:rsidRDefault="00780733" w:rsidP="00780733">
      <w:r>
        <w:t xml:space="preserve">The main objective of the study was to conduct a baseline that will enable </w:t>
      </w:r>
      <w:proofErr w:type="spellStart"/>
      <w:r>
        <w:t>CfBT</w:t>
      </w:r>
      <w:proofErr w:type="spellEnd"/>
      <w:r>
        <w:t xml:space="preserve"> to assess the projects’ Outcomes. A second objective was to design appropriate capacity building inputs to promote better t</w:t>
      </w:r>
      <w:r w:rsidR="005778DD">
        <w:t>eaching practices in the school.</w:t>
      </w:r>
    </w:p>
    <w:p w:rsidR="004A065F" w:rsidRDefault="004A065F" w:rsidP="00780733">
      <w:r>
        <w:t>The graph below depicts the average outcomes of baseline assessment.</w:t>
      </w:r>
    </w:p>
    <w:p w:rsidR="004A065F" w:rsidRDefault="004A065F" w:rsidP="00780733">
      <w:r w:rsidRPr="004A065F">
        <w:rPr>
          <w:noProof/>
        </w:rPr>
        <w:drawing>
          <wp:inline distT="0" distB="0" distL="0" distR="0">
            <wp:extent cx="4914900" cy="1895475"/>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44061" w:rsidRDefault="00E44061" w:rsidP="00780733"/>
    <w:p w:rsidR="00780733" w:rsidRDefault="00780733" w:rsidP="005778DD">
      <w:pPr>
        <w:tabs>
          <w:tab w:val="left" w:pos="2904"/>
        </w:tabs>
        <w:spacing w:after="0" w:line="240" w:lineRule="auto"/>
        <w:jc w:val="both"/>
        <w:rPr>
          <w:rFonts w:ascii="Cambria" w:eastAsia="Times New Roman" w:hAnsi="Cambria" w:cs="Times New Roman"/>
          <w:b/>
          <w:bCs/>
          <w:bdr w:val="none" w:sz="0" w:space="0" w:color="auto" w:frame="1"/>
          <w:lang w:val="en-IN" w:eastAsia="en-IN"/>
        </w:rPr>
      </w:pPr>
      <w:r w:rsidRPr="00780733">
        <w:rPr>
          <w:rFonts w:ascii="Cambria" w:eastAsia="Times New Roman" w:hAnsi="Cambria" w:cs="Times New Roman"/>
          <w:b/>
          <w:bCs/>
          <w:highlight w:val="magenta"/>
          <w:bdr w:val="none" w:sz="0" w:space="0" w:color="auto" w:frame="1"/>
          <w:lang w:val="en-IN" w:eastAsia="en-IN"/>
        </w:rPr>
        <w:t>Overview of students’ academic achievement</w:t>
      </w:r>
    </w:p>
    <w:p w:rsidR="005778DD" w:rsidRDefault="005778DD" w:rsidP="005778DD">
      <w:pPr>
        <w:tabs>
          <w:tab w:val="left" w:pos="2904"/>
        </w:tabs>
        <w:spacing w:after="0" w:line="240" w:lineRule="auto"/>
        <w:jc w:val="both"/>
        <w:rPr>
          <w:b/>
          <w:i/>
        </w:rPr>
      </w:pPr>
    </w:p>
    <w:p w:rsidR="00741D61" w:rsidRDefault="005778DD" w:rsidP="00741D61">
      <w:r>
        <w:t>O</w:t>
      </w:r>
      <w:r w:rsidR="00780733">
        <w:t xml:space="preserve">f the sample size of around 250 </w:t>
      </w:r>
      <w:r w:rsidR="00741D61">
        <w:t>students,</w:t>
      </w:r>
    </w:p>
    <w:p w:rsidR="00F2141E" w:rsidRDefault="00741D61" w:rsidP="00741D61">
      <w:pPr>
        <w:pStyle w:val="ListParagraph"/>
        <w:numPr>
          <w:ilvl w:val="0"/>
          <w:numId w:val="28"/>
        </w:numPr>
      </w:pPr>
      <w:r>
        <w:t>The performance scores were</w:t>
      </w:r>
      <w:r w:rsidR="00780733">
        <w:t xml:space="preserve"> slightly higher in English language skills as compared to Math and Science.</w:t>
      </w:r>
    </w:p>
    <w:p w:rsidR="00780733" w:rsidRDefault="00780733" w:rsidP="00F2141E">
      <w:pPr>
        <w:pStyle w:val="ListParagraph"/>
        <w:numPr>
          <w:ilvl w:val="0"/>
          <w:numId w:val="10"/>
        </w:numPr>
      </w:pPr>
      <w:r>
        <w:t xml:space="preserve">EVS/Science recorded lowest performance scores out of all three core subjects studied as there were considerable non-attempts. </w:t>
      </w:r>
    </w:p>
    <w:p w:rsidR="00780733" w:rsidRDefault="00780733" w:rsidP="00F2141E">
      <w:pPr>
        <w:pStyle w:val="ListParagraph"/>
        <w:numPr>
          <w:ilvl w:val="0"/>
          <w:numId w:val="10"/>
        </w:numPr>
      </w:pPr>
      <w:r>
        <w:t xml:space="preserve">On an average, grade 3 &amp; 8 students have performed better than all other grades in prescribed outcomes though their consolidated percentages are in the range 37%-38%. </w:t>
      </w:r>
    </w:p>
    <w:p w:rsidR="00780733" w:rsidRDefault="00780733" w:rsidP="00F2141E">
      <w:pPr>
        <w:pStyle w:val="ListParagraph"/>
        <w:numPr>
          <w:ilvl w:val="0"/>
          <w:numId w:val="10"/>
        </w:numPr>
      </w:pPr>
      <w:r>
        <w:t>Math came second when consolidated percentages are compared; with grades 1 &amp; 2 scoring the most and grades 5 &amp; 7 scoring the least.</w:t>
      </w:r>
    </w:p>
    <w:p w:rsidR="00780733" w:rsidRDefault="00780733" w:rsidP="00F2141E">
      <w:pPr>
        <w:pStyle w:val="ListParagraph"/>
        <w:numPr>
          <w:ilvl w:val="0"/>
          <w:numId w:val="10"/>
        </w:numPr>
      </w:pPr>
      <w:r>
        <w:t xml:space="preserve">Science which included EVS for grades 3-5 recorded lower scores compared to rest; with grade 7 scoring the least and grade 4 scoring the most. </w:t>
      </w:r>
    </w:p>
    <w:p w:rsidR="00F2141E" w:rsidRDefault="00F2141E" w:rsidP="00F2141E">
      <w:pPr>
        <w:pStyle w:val="ListParagraph"/>
        <w:spacing w:after="0" w:line="240" w:lineRule="auto"/>
        <w:ind w:left="1440"/>
        <w:jc w:val="both"/>
        <w:rPr>
          <w:rFonts w:ascii="Cambria" w:eastAsia="Times New Roman" w:hAnsi="Cambria" w:cs="Times New Roman"/>
          <w:b/>
          <w:bCs/>
          <w:highlight w:val="magenta"/>
          <w:bdr w:val="none" w:sz="0" w:space="0" w:color="auto" w:frame="1"/>
          <w:lang w:val="en-IN" w:eastAsia="en-IN"/>
        </w:rPr>
      </w:pPr>
    </w:p>
    <w:p w:rsidR="00F2141E" w:rsidRDefault="00F2141E" w:rsidP="00F2141E">
      <w:pPr>
        <w:pStyle w:val="ListParagraph"/>
        <w:spacing w:after="0" w:line="240" w:lineRule="auto"/>
        <w:ind w:left="1440"/>
        <w:jc w:val="both"/>
        <w:rPr>
          <w:rFonts w:ascii="Cambria" w:eastAsia="Times New Roman" w:hAnsi="Cambria" w:cs="Times New Roman"/>
          <w:b/>
          <w:bCs/>
          <w:highlight w:val="magenta"/>
          <w:bdr w:val="none" w:sz="0" w:space="0" w:color="auto" w:frame="1"/>
          <w:lang w:val="en-IN" w:eastAsia="en-IN"/>
        </w:rPr>
      </w:pPr>
    </w:p>
    <w:p w:rsidR="00F2141E" w:rsidRPr="00F2141E" w:rsidRDefault="00F2141E" w:rsidP="00F2141E">
      <w:pPr>
        <w:spacing w:after="0" w:line="240" w:lineRule="auto"/>
        <w:jc w:val="both"/>
        <w:rPr>
          <w:rFonts w:ascii="Cambria" w:eastAsia="Times New Roman" w:hAnsi="Cambria" w:cs="Times New Roman"/>
          <w:b/>
          <w:bCs/>
          <w:highlight w:val="magenta"/>
          <w:bdr w:val="none" w:sz="0" w:space="0" w:color="auto" w:frame="1"/>
          <w:lang w:val="en-IN" w:eastAsia="en-IN"/>
        </w:rPr>
      </w:pPr>
      <w:r w:rsidRPr="00F2141E">
        <w:rPr>
          <w:rFonts w:ascii="Cambria" w:eastAsia="Times New Roman" w:hAnsi="Cambria" w:cs="Times New Roman"/>
          <w:b/>
          <w:bCs/>
          <w:highlight w:val="magenta"/>
          <w:bdr w:val="none" w:sz="0" w:space="0" w:color="auto" w:frame="1"/>
          <w:lang w:val="en-IN" w:eastAsia="en-IN"/>
        </w:rPr>
        <w:t>Learning Issues</w:t>
      </w:r>
    </w:p>
    <w:p w:rsidR="00F2141E" w:rsidRDefault="00F2141E" w:rsidP="00F2141E">
      <w:pPr>
        <w:pStyle w:val="ListParagraph"/>
        <w:numPr>
          <w:ilvl w:val="0"/>
          <w:numId w:val="11"/>
        </w:numPr>
        <w:spacing w:after="0" w:line="240" w:lineRule="auto"/>
        <w:jc w:val="both"/>
      </w:pPr>
      <w:r>
        <w:t xml:space="preserve">Most students lacked the ability to read and understand the questions and attempt a right/wrong answer. Grades 1-3 students required some assistance in reading out the questions by examiner to make sense and attempt.   </w:t>
      </w:r>
    </w:p>
    <w:p w:rsidR="00F2141E" w:rsidRDefault="00F2141E" w:rsidP="00F2141E">
      <w:pPr>
        <w:pStyle w:val="ListParagraph"/>
        <w:numPr>
          <w:ilvl w:val="0"/>
          <w:numId w:val="11"/>
        </w:numPr>
        <w:spacing w:after="0" w:line="240" w:lineRule="auto"/>
        <w:jc w:val="both"/>
      </w:pPr>
      <w:r>
        <w:t xml:space="preserve">In case of oral assessment, students fared well on basic level activities/questions but higher order activities which required thinking, application, analysis and evaluation could not be well attempted.      </w:t>
      </w:r>
    </w:p>
    <w:p w:rsidR="00780733" w:rsidRDefault="00F2141E" w:rsidP="00780733">
      <w:pPr>
        <w:pStyle w:val="ListParagraph"/>
        <w:numPr>
          <w:ilvl w:val="0"/>
          <w:numId w:val="11"/>
        </w:numPr>
        <w:spacing w:after="0" w:line="240" w:lineRule="auto"/>
        <w:jc w:val="both"/>
      </w:pPr>
      <w:r>
        <w:t xml:space="preserve">Students fared well/attempted questions which are at ‘Remembering’ and ‘Understanding’ levels of Bloom’s Taxonomy. </w:t>
      </w:r>
    </w:p>
    <w:p w:rsidR="000A07CF" w:rsidRDefault="000A07CF" w:rsidP="000A07CF">
      <w:pPr>
        <w:pStyle w:val="ListParagraph"/>
        <w:spacing w:after="0" w:line="240" w:lineRule="auto"/>
        <w:jc w:val="both"/>
      </w:pPr>
    </w:p>
    <w:p w:rsidR="00C700A1" w:rsidRDefault="00C700A1" w:rsidP="00780733">
      <w:r>
        <w:t>Based on the above findings and in order to make sure excellent holistic education was provided to children the following activities were conducted throughout the year</w:t>
      </w:r>
      <w:r w:rsidR="00BA15CF">
        <w:t>.</w:t>
      </w:r>
    </w:p>
    <w:p w:rsidR="000014CE" w:rsidRDefault="000014CE" w:rsidP="000014CE">
      <w:pPr>
        <w:tabs>
          <w:tab w:val="left" w:pos="2904"/>
        </w:tabs>
        <w:spacing w:after="0" w:line="240" w:lineRule="auto"/>
        <w:jc w:val="both"/>
        <w:rPr>
          <w:rFonts w:ascii="Cambria" w:hAnsi="Cambria"/>
          <w:b/>
          <w:color w:val="4A4A4A"/>
          <w:sz w:val="50"/>
          <w:szCs w:val="50"/>
          <w:highlight w:val="green"/>
          <w:lang w:eastAsia="en-IN"/>
        </w:rPr>
      </w:pPr>
      <w:r w:rsidRPr="00551EAB">
        <w:rPr>
          <w:rFonts w:ascii="Cambria" w:hAnsi="Cambria"/>
          <w:b/>
          <w:color w:val="4A4A4A"/>
          <w:sz w:val="50"/>
          <w:szCs w:val="50"/>
          <w:highlight w:val="green"/>
          <w:lang w:eastAsia="en-IN"/>
        </w:rPr>
        <w:t>Activities around the year</w:t>
      </w:r>
    </w:p>
    <w:p w:rsidR="00BA15CF" w:rsidRDefault="00BA15CF" w:rsidP="000014CE">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0014CE" w:rsidRDefault="000014CE" w:rsidP="000014CE">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r w:rsidRPr="00551EAB">
        <w:rPr>
          <w:rFonts w:ascii="Cambria" w:eastAsia="Times New Roman" w:hAnsi="Cambria" w:cs="Times New Roman"/>
          <w:b/>
          <w:bCs/>
          <w:highlight w:val="magenta"/>
          <w:bdr w:val="none" w:sz="0" w:space="0" w:color="auto" w:frame="1"/>
          <w:lang w:val="en-IN" w:eastAsia="en-IN"/>
        </w:rPr>
        <w:t>Project Literacy</w:t>
      </w:r>
      <w:r w:rsidR="00672E27">
        <w:rPr>
          <w:rFonts w:ascii="Cambria" w:eastAsia="Times New Roman" w:hAnsi="Cambria" w:cs="Times New Roman"/>
          <w:b/>
          <w:bCs/>
          <w:highlight w:val="magenta"/>
          <w:bdr w:val="none" w:sz="0" w:space="0" w:color="auto" w:frame="1"/>
          <w:lang w:val="en-IN" w:eastAsia="en-IN"/>
        </w:rPr>
        <w:t>:</w:t>
      </w:r>
    </w:p>
    <w:p w:rsidR="00672E27" w:rsidRDefault="00672E27" w:rsidP="000014CE">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672E27" w:rsidRPr="00672E27" w:rsidRDefault="00672E27" w:rsidP="000014CE">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r w:rsidRPr="00672E27">
        <w:rPr>
          <w:rFonts w:ascii="Cambria" w:eastAsia="Times New Roman" w:hAnsi="Cambria" w:cs="Times New Roman"/>
          <w:b/>
          <w:bCs/>
          <w:highlight w:val="cyan"/>
          <w:bdr w:val="none" w:sz="0" w:space="0" w:color="auto" w:frame="1"/>
          <w:lang w:val="en-IN" w:eastAsia="en-IN"/>
        </w:rPr>
        <w:t>What?</w:t>
      </w:r>
    </w:p>
    <w:p w:rsidR="000014CE" w:rsidRPr="00672E27" w:rsidRDefault="000014CE" w:rsidP="000014CE">
      <w:pPr>
        <w:tabs>
          <w:tab w:val="left" w:pos="2904"/>
        </w:tabs>
        <w:spacing w:after="0" w:line="240" w:lineRule="auto"/>
        <w:jc w:val="both"/>
      </w:pPr>
    </w:p>
    <w:p w:rsidR="00E02323" w:rsidRDefault="00BA15CF" w:rsidP="00672E27">
      <w:r w:rsidRPr="00672E27">
        <w:t>English</w:t>
      </w:r>
      <w:r w:rsidR="00672E27">
        <w:t xml:space="preserve"> is being </w:t>
      </w:r>
      <w:r w:rsidR="00672E27" w:rsidRPr="00672E27">
        <w:t>taught</w:t>
      </w:r>
      <w:r w:rsidRPr="00672E27">
        <w:t xml:space="preserve"> </w:t>
      </w:r>
      <w:r w:rsidR="00672E27">
        <w:t xml:space="preserve">in classroom </w:t>
      </w:r>
      <w:r w:rsidRPr="00672E27">
        <w:t>as Reading Comprehension (RC), Reading Fluency (RF) and Writing as per grade level</w:t>
      </w:r>
      <w:r w:rsidR="00672E27">
        <w:t xml:space="preserve"> with good amount of time dedicated throughout the week for all the three skills</w:t>
      </w:r>
      <w:r w:rsidRPr="00672E27">
        <w:t>.</w:t>
      </w:r>
      <w:r w:rsidR="00672E27" w:rsidRPr="00672E27">
        <w:t xml:space="preserve"> Objective based teaching of English helped the students better their comprehending skills.</w:t>
      </w:r>
    </w:p>
    <w:p w:rsidR="00672E27" w:rsidRDefault="00672E27" w:rsidP="00672E27">
      <w:pPr>
        <w:rPr>
          <w:rFonts w:ascii="Calibri" w:eastAsia="Times New Roman" w:hAnsi="Calibri" w:cs="Calibri"/>
          <w:color w:val="000000"/>
        </w:rPr>
      </w:pPr>
      <w:r>
        <w:rPr>
          <w:rFonts w:ascii="Calibri" w:eastAsia="Times New Roman" w:hAnsi="Calibri" w:cs="Calibri"/>
          <w:color w:val="000000"/>
        </w:rPr>
        <w:t>Library has been setup at different places around the school to make sure kids are always surrounded by books and have the freedom to pick up any book of their choice and read. With accessibility to books unlike previous years kids have been enjoying their reading time and are looking forward to their library hours. Library books have also become a part of their English curriculum.</w:t>
      </w:r>
    </w:p>
    <w:p w:rsidR="00E02323" w:rsidRDefault="00BA15CF" w:rsidP="00672E27">
      <w:r w:rsidRPr="00672E27">
        <w:t>Story wheels</w:t>
      </w:r>
      <w:r w:rsidR="00672E27">
        <w:t xml:space="preserve"> have been</w:t>
      </w:r>
      <w:r w:rsidRPr="00672E27">
        <w:t xml:space="preserve"> introduced in secondary </w:t>
      </w:r>
      <w:r w:rsidR="00672E27">
        <w:t>classrooms for comprehending the stories in their textbook and make a summary in the form of wheels thus helping them in scoring better in their government exams.</w:t>
      </w:r>
    </w:p>
    <w:p w:rsidR="009C729B" w:rsidRDefault="009C729B" w:rsidP="009C729B">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r w:rsidRPr="009C729B">
        <w:rPr>
          <w:rFonts w:ascii="Cambria" w:eastAsia="Times New Roman" w:hAnsi="Cambria" w:cs="Times New Roman"/>
          <w:b/>
          <w:bCs/>
          <w:highlight w:val="cyan"/>
          <w:bdr w:val="none" w:sz="0" w:space="0" w:color="auto" w:frame="1"/>
          <w:lang w:val="en-IN" w:eastAsia="en-IN"/>
        </w:rPr>
        <w:t>Progress</w:t>
      </w:r>
      <w:r>
        <w:rPr>
          <w:rFonts w:ascii="Cambria" w:eastAsia="Times New Roman" w:hAnsi="Cambria" w:cs="Times New Roman"/>
          <w:b/>
          <w:bCs/>
          <w:highlight w:val="cyan"/>
          <w:bdr w:val="none" w:sz="0" w:space="0" w:color="auto" w:frame="1"/>
          <w:lang w:val="en-IN" w:eastAsia="en-IN"/>
        </w:rPr>
        <w:t>:</w:t>
      </w:r>
    </w:p>
    <w:p w:rsidR="009C729B" w:rsidRPr="009C729B" w:rsidRDefault="009C729B" w:rsidP="009C729B">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p>
    <w:p w:rsidR="00672E27" w:rsidRPr="009C729B" w:rsidRDefault="00672E27" w:rsidP="009C729B">
      <w:pPr>
        <w:pStyle w:val="ListParagraph"/>
        <w:numPr>
          <w:ilvl w:val="0"/>
          <w:numId w:val="15"/>
        </w:numPr>
        <w:rPr>
          <w:rFonts w:ascii="Calibri" w:eastAsia="Times New Roman" w:hAnsi="Calibri" w:cs="Calibri"/>
          <w:color w:val="000000"/>
        </w:rPr>
      </w:pPr>
      <w:r w:rsidRPr="009C729B">
        <w:rPr>
          <w:rFonts w:ascii="Calibri" w:eastAsia="Times New Roman" w:hAnsi="Calibri" w:cs="Calibri"/>
          <w:color w:val="000000"/>
        </w:rPr>
        <w:t>Improve in the overall communication skills in students.</w:t>
      </w:r>
    </w:p>
    <w:p w:rsidR="00672E27" w:rsidRPr="009C729B" w:rsidRDefault="00672E27" w:rsidP="009C729B">
      <w:pPr>
        <w:pStyle w:val="ListParagraph"/>
        <w:numPr>
          <w:ilvl w:val="0"/>
          <w:numId w:val="15"/>
        </w:numPr>
        <w:spacing w:after="0" w:line="240" w:lineRule="auto"/>
        <w:rPr>
          <w:rFonts w:ascii="Calibri" w:eastAsia="Times New Roman" w:hAnsi="Calibri" w:cs="Calibri"/>
          <w:color w:val="000000"/>
        </w:rPr>
      </w:pPr>
      <w:r w:rsidRPr="009C729B">
        <w:rPr>
          <w:rFonts w:ascii="Calibri" w:eastAsia="Times New Roman" w:hAnsi="Calibri" w:cs="Calibri"/>
          <w:color w:val="000000"/>
        </w:rPr>
        <w:t>20% children in the class showing improvement in their reading skills.</w:t>
      </w:r>
    </w:p>
    <w:p w:rsidR="00672E27" w:rsidRPr="009C729B" w:rsidRDefault="00672E27" w:rsidP="009C729B">
      <w:pPr>
        <w:pStyle w:val="ListParagraph"/>
        <w:numPr>
          <w:ilvl w:val="0"/>
          <w:numId w:val="15"/>
        </w:numPr>
        <w:spacing w:after="0" w:line="240" w:lineRule="auto"/>
        <w:rPr>
          <w:rFonts w:ascii="Calibri" w:eastAsia="Times New Roman" w:hAnsi="Calibri" w:cs="Calibri"/>
          <w:color w:val="000000"/>
        </w:rPr>
      </w:pPr>
      <w:r w:rsidRPr="009C729B">
        <w:rPr>
          <w:rFonts w:ascii="Calibri" w:eastAsia="Times New Roman" w:hAnsi="Calibri" w:cs="Calibri"/>
          <w:color w:val="000000"/>
        </w:rPr>
        <w:t>10% students in primary grades able to comprehend simple stories.</w:t>
      </w:r>
    </w:p>
    <w:p w:rsidR="00672E27" w:rsidRPr="009C729B" w:rsidRDefault="00672E27" w:rsidP="009C729B">
      <w:pPr>
        <w:pStyle w:val="ListParagraph"/>
        <w:numPr>
          <w:ilvl w:val="0"/>
          <w:numId w:val="15"/>
        </w:numPr>
        <w:spacing w:after="0" w:line="240" w:lineRule="auto"/>
        <w:rPr>
          <w:rFonts w:ascii="Calibri" w:eastAsia="Times New Roman" w:hAnsi="Calibri" w:cs="Calibri"/>
          <w:color w:val="000000"/>
        </w:rPr>
      </w:pPr>
      <w:r w:rsidRPr="009C729B">
        <w:rPr>
          <w:rFonts w:ascii="Calibri" w:eastAsia="Times New Roman" w:hAnsi="Calibri" w:cs="Calibri"/>
          <w:color w:val="000000"/>
        </w:rPr>
        <w:t>30% students in higher grades able to comprehend rigorous text.</w:t>
      </w:r>
    </w:p>
    <w:p w:rsidR="00672E27" w:rsidRDefault="00672E27" w:rsidP="009C729B">
      <w:pPr>
        <w:pStyle w:val="ListParagraph"/>
        <w:numPr>
          <w:ilvl w:val="0"/>
          <w:numId w:val="15"/>
        </w:numPr>
        <w:spacing w:after="0" w:line="240" w:lineRule="auto"/>
        <w:rPr>
          <w:rFonts w:ascii="Calibri" w:eastAsia="Times New Roman" w:hAnsi="Calibri" w:cs="Calibri"/>
          <w:color w:val="000000"/>
        </w:rPr>
      </w:pPr>
      <w:r w:rsidRPr="009C729B">
        <w:rPr>
          <w:rFonts w:ascii="Calibri" w:eastAsia="Times New Roman" w:hAnsi="Calibri" w:cs="Calibri"/>
          <w:color w:val="000000"/>
        </w:rPr>
        <w:t>30% of students in grade 1 &amp; 2 able to recognize phonetics and sounds.</w:t>
      </w:r>
    </w:p>
    <w:p w:rsidR="00BA15CF" w:rsidRDefault="00BA15CF" w:rsidP="00BA15CF">
      <w:pPr>
        <w:pStyle w:val="ListParagraph"/>
        <w:spacing w:after="0" w:line="240" w:lineRule="auto"/>
        <w:rPr>
          <w:rFonts w:ascii="Calibri" w:eastAsia="Times New Roman" w:hAnsi="Calibri" w:cs="Calibri"/>
          <w:color w:val="000000"/>
        </w:rPr>
      </w:pPr>
    </w:p>
    <w:p w:rsidR="00BA15CF" w:rsidRDefault="00BA15CF" w:rsidP="00BA15CF">
      <w:pPr>
        <w:pStyle w:val="ListParagraph"/>
        <w:spacing w:after="0" w:line="240" w:lineRule="auto"/>
        <w:rPr>
          <w:rFonts w:ascii="Calibri" w:eastAsia="Times New Roman" w:hAnsi="Calibri" w:cs="Calibri"/>
          <w:color w:val="000000"/>
        </w:rPr>
      </w:pPr>
      <w:r w:rsidRPr="00BA15CF">
        <w:rPr>
          <w:rFonts w:ascii="Calibri" w:eastAsia="Times New Roman" w:hAnsi="Calibri" w:cs="Calibri"/>
          <w:noProof/>
          <w:color w:val="000000"/>
        </w:rPr>
        <w:lastRenderedPageBreak/>
        <w:drawing>
          <wp:inline distT="0" distB="0" distL="0" distR="0">
            <wp:extent cx="2628900" cy="2466975"/>
            <wp:effectExtent l="19050" t="0" r="0" b="0"/>
            <wp:docPr id="3" name="Picture 1" descr="C:\Users\admin\Downloads\IMG_20190315_084422.jpg"/>
            <wp:cNvGraphicFramePr/>
            <a:graphic xmlns:a="http://schemas.openxmlformats.org/drawingml/2006/main">
              <a:graphicData uri="http://schemas.openxmlformats.org/drawingml/2006/picture">
                <pic:pic xmlns:pic="http://schemas.openxmlformats.org/drawingml/2006/picture">
                  <pic:nvPicPr>
                    <pic:cNvPr id="3074" name="Picture 2" descr="C:\Users\admin\Downloads\IMG_20190315_084422.jpg"/>
                    <pic:cNvPicPr>
                      <a:picLocks noGrp="1" noChangeAspect="1" noChangeArrowheads="1"/>
                    </pic:cNvPicPr>
                  </pic:nvPicPr>
                  <pic:blipFill>
                    <a:blip r:embed="rId8" cstate="print"/>
                    <a:srcRect/>
                    <a:stretch>
                      <a:fillRect/>
                    </a:stretch>
                  </pic:blipFill>
                  <pic:spPr bwMode="auto">
                    <a:xfrm>
                      <a:off x="0" y="0"/>
                      <a:ext cx="2631639" cy="2469545"/>
                    </a:xfrm>
                    <a:prstGeom prst="rect">
                      <a:avLst/>
                    </a:prstGeom>
                    <a:noFill/>
                  </pic:spPr>
                </pic:pic>
              </a:graphicData>
            </a:graphic>
          </wp:inline>
        </w:drawing>
      </w:r>
      <w:r w:rsidRPr="00BA15CF">
        <w:rPr>
          <w:rFonts w:ascii="Calibri" w:eastAsia="Times New Roman" w:hAnsi="Calibri" w:cs="Calibri"/>
          <w:noProof/>
          <w:color w:val="000000"/>
        </w:rPr>
        <w:drawing>
          <wp:inline distT="0" distB="0" distL="0" distR="0">
            <wp:extent cx="2505075" cy="2466975"/>
            <wp:effectExtent l="19050" t="0" r="9525" b="0"/>
            <wp:docPr id="4" name="Picture 2" descr="C:\Users\admin\Downloads\IMG_20190315_084655.jpg"/>
            <wp:cNvGraphicFramePr/>
            <a:graphic xmlns:a="http://schemas.openxmlformats.org/drawingml/2006/main">
              <a:graphicData uri="http://schemas.openxmlformats.org/drawingml/2006/picture">
                <pic:pic xmlns:pic="http://schemas.openxmlformats.org/drawingml/2006/picture">
                  <pic:nvPicPr>
                    <pic:cNvPr id="3075" name="Picture 3" descr="C:\Users\admin\Downloads\IMG_20190315_084655.jpg"/>
                    <pic:cNvPicPr>
                      <a:picLocks noChangeAspect="1" noChangeArrowheads="1"/>
                    </pic:cNvPicPr>
                  </pic:nvPicPr>
                  <pic:blipFill>
                    <a:blip r:embed="rId9" cstate="print"/>
                    <a:srcRect/>
                    <a:stretch>
                      <a:fillRect/>
                    </a:stretch>
                  </pic:blipFill>
                  <pic:spPr bwMode="auto">
                    <a:xfrm>
                      <a:off x="0" y="0"/>
                      <a:ext cx="2505075" cy="2466975"/>
                    </a:xfrm>
                    <a:prstGeom prst="rect">
                      <a:avLst/>
                    </a:prstGeom>
                    <a:noFill/>
                  </pic:spPr>
                </pic:pic>
              </a:graphicData>
            </a:graphic>
          </wp:inline>
        </w:drawing>
      </w:r>
    </w:p>
    <w:p w:rsidR="00BA15CF" w:rsidRDefault="00BA15CF" w:rsidP="00BA15CF">
      <w:pPr>
        <w:pStyle w:val="ListParagraph"/>
        <w:spacing w:after="0" w:line="240" w:lineRule="auto"/>
        <w:rPr>
          <w:rFonts w:ascii="Calibri" w:eastAsia="Times New Roman" w:hAnsi="Calibri" w:cs="Calibri"/>
          <w:color w:val="000000"/>
        </w:rPr>
      </w:pPr>
    </w:p>
    <w:p w:rsidR="00BA15CF" w:rsidRDefault="00BA15CF" w:rsidP="00BA15CF">
      <w:pPr>
        <w:pStyle w:val="ListParagraph"/>
        <w:spacing w:after="0" w:line="240" w:lineRule="auto"/>
        <w:rPr>
          <w:rFonts w:ascii="Calibri" w:eastAsia="Times New Roman" w:hAnsi="Calibri" w:cs="Calibri"/>
          <w:color w:val="000000"/>
        </w:rPr>
      </w:pPr>
    </w:p>
    <w:p w:rsidR="00BA15CF" w:rsidRDefault="00BA15CF" w:rsidP="00BA15CF">
      <w:pPr>
        <w:pStyle w:val="ListParagraph"/>
        <w:spacing w:after="0" w:line="240" w:lineRule="auto"/>
        <w:rPr>
          <w:rFonts w:ascii="Calibri" w:eastAsia="Times New Roman" w:hAnsi="Calibri" w:cs="Calibri"/>
          <w:color w:val="000000"/>
        </w:rPr>
      </w:pPr>
    </w:p>
    <w:p w:rsidR="00BA15CF" w:rsidRDefault="00BA15CF" w:rsidP="00BA15CF">
      <w:pPr>
        <w:pStyle w:val="ListParagraph"/>
        <w:spacing w:after="0" w:line="240" w:lineRule="auto"/>
        <w:rPr>
          <w:rFonts w:ascii="Calibri" w:eastAsia="Times New Roman" w:hAnsi="Calibri" w:cs="Calibri"/>
          <w:color w:val="000000"/>
        </w:rPr>
      </w:pPr>
    </w:p>
    <w:p w:rsidR="00BA15CF" w:rsidRPr="00D662A2" w:rsidRDefault="00551EAB" w:rsidP="00D662A2">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r w:rsidRPr="00D662A2">
        <w:rPr>
          <w:rFonts w:ascii="Cambria" w:eastAsia="Times New Roman" w:hAnsi="Cambria" w:cs="Times New Roman"/>
          <w:b/>
          <w:bCs/>
          <w:highlight w:val="magenta"/>
          <w:bdr w:val="none" w:sz="0" w:space="0" w:color="auto" w:frame="1"/>
          <w:lang w:val="en-IN" w:eastAsia="en-IN"/>
        </w:rPr>
        <w:t>Capacity building of teachers</w:t>
      </w:r>
    </w:p>
    <w:p w:rsidR="00BA15CF" w:rsidRPr="00D662A2" w:rsidRDefault="00BA15CF" w:rsidP="00D662A2">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BA15CF" w:rsidRPr="00D662A2" w:rsidRDefault="00D662A2" w:rsidP="00D662A2">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r w:rsidRPr="00D662A2">
        <w:rPr>
          <w:rFonts w:ascii="Cambria" w:eastAsia="Times New Roman" w:hAnsi="Cambria" w:cs="Times New Roman"/>
          <w:b/>
          <w:bCs/>
          <w:highlight w:val="cyan"/>
          <w:bdr w:val="none" w:sz="0" w:space="0" w:color="auto" w:frame="1"/>
          <w:lang w:val="en-IN" w:eastAsia="en-IN"/>
        </w:rPr>
        <w:t>What?</w:t>
      </w:r>
    </w:p>
    <w:p w:rsidR="00D662A2" w:rsidRDefault="00D662A2" w:rsidP="00BA15CF">
      <w:pPr>
        <w:pStyle w:val="ListParagraph"/>
        <w:spacing w:after="0" w:line="240" w:lineRule="auto"/>
        <w:rPr>
          <w:rFonts w:ascii="Calibri" w:eastAsia="Times New Roman" w:hAnsi="Calibri" w:cs="Calibri"/>
          <w:color w:val="000000"/>
        </w:rPr>
      </w:pPr>
    </w:p>
    <w:p w:rsidR="00D662A2" w:rsidRDefault="00D662A2" w:rsidP="00D662A2">
      <w:pPr>
        <w:numPr>
          <w:ilvl w:val="0"/>
          <w:numId w:val="16"/>
        </w:numPr>
        <w:spacing w:after="0" w:line="240" w:lineRule="auto"/>
        <w:rPr>
          <w:rFonts w:ascii="Calibri" w:eastAsia="Times New Roman" w:hAnsi="Calibri" w:cs="Calibri"/>
          <w:color w:val="000000"/>
        </w:rPr>
      </w:pPr>
      <w:r w:rsidRPr="00E43500">
        <w:rPr>
          <w:rFonts w:ascii="Calibri" w:eastAsia="Times New Roman" w:hAnsi="Calibri" w:cs="Calibri"/>
          <w:color w:val="000000"/>
        </w:rPr>
        <w:t>12 sessions of training on general pedagogy and 4 sessi</w:t>
      </w:r>
      <w:r>
        <w:rPr>
          <w:rFonts w:ascii="Calibri" w:eastAsia="Times New Roman" w:hAnsi="Calibri" w:cs="Calibri"/>
          <w:color w:val="000000"/>
        </w:rPr>
        <w:t xml:space="preserve">ons on ICT equipments conducted throughout the year with support from </w:t>
      </w:r>
      <w:proofErr w:type="spellStart"/>
      <w:r>
        <w:rPr>
          <w:rFonts w:ascii="Calibri" w:eastAsia="Times New Roman" w:hAnsi="Calibri" w:cs="Calibri"/>
          <w:color w:val="000000"/>
        </w:rPr>
        <w:t>CfBT</w:t>
      </w:r>
      <w:proofErr w:type="spellEnd"/>
      <w:r>
        <w:rPr>
          <w:rFonts w:ascii="Calibri" w:eastAsia="Times New Roman" w:hAnsi="Calibri" w:cs="Calibri"/>
          <w:color w:val="000000"/>
        </w:rPr>
        <w:t xml:space="preserve"> education services.</w:t>
      </w:r>
    </w:p>
    <w:p w:rsidR="00432118" w:rsidRPr="00625072" w:rsidRDefault="00625072" w:rsidP="00625072">
      <w:pPr>
        <w:numPr>
          <w:ilvl w:val="0"/>
          <w:numId w:val="16"/>
        </w:numPr>
        <w:spacing w:after="0" w:line="240" w:lineRule="auto"/>
        <w:rPr>
          <w:rFonts w:ascii="Calibri" w:eastAsia="Times New Roman" w:hAnsi="Calibri" w:cs="Calibri"/>
          <w:color w:val="000000"/>
        </w:rPr>
      </w:pPr>
      <w:r>
        <w:rPr>
          <w:rFonts w:ascii="Calibri" w:eastAsia="Times New Roman" w:hAnsi="Calibri" w:cs="Calibri"/>
          <w:color w:val="000000"/>
        </w:rPr>
        <w:t>Lesson planning</w:t>
      </w:r>
      <w:r w:rsidR="001D62BD" w:rsidRPr="00625072">
        <w:rPr>
          <w:rFonts w:ascii="Calibri" w:eastAsia="Times New Roman" w:hAnsi="Calibri" w:cs="Calibri"/>
          <w:color w:val="000000"/>
        </w:rPr>
        <w:t xml:space="preserve"> with grade </w:t>
      </w:r>
      <w:r>
        <w:rPr>
          <w:rFonts w:ascii="Calibri" w:eastAsia="Times New Roman" w:hAnsi="Calibri" w:cs="Calibri"/>
          <w:color w:val="000000"/>
        </w:rPr>
        <w:t>and content specific</w:t>
      </w:r>
      <w:r w:rsidR="001D62BD" w:rsidRPr="00625072">
        <w:rPr>
          <w:rFonts w:ascii="Calibri" w:eastAsia="Times New Roman" w:hAnsi="Calibri" w:cs="Calibri"/>
          <w:color w:val="000000"/>
        </w:rPr>
        <w:t xml:space="preserve"> activities.</w:t>
      </w:r>
    </w:p>
    <w:p w:rsidR="00432118" w:rsidRDefault="001D62BD" w:rsidP="00625072">
      <w:pPr>
        <w:numPr>
          <w:ilvl w:val="0"/>
          <w:numId w:val="16"/>
        </w:numPr>
        <w:spacing w:after="0" w:line="240" w:lineRule="auto"/>
        <w:rPr>
          <w:rFonts w:ascii="Calibri" w:eastAsia="Times New Roman" w:hAnsi="Calibri" w:cs="Calibri"/>
          <w:color w:val="000000"/>
        </w:rPr>
      </w:pPr>
      <w:r w:rsidRPr="00625072">
        <w:rPr>
          <w:rFonts w:ascii="Calibri" w:eastAsia="Times New Roman" w:hAnsi="Calibri" w:cs="Calibri"/>
          <w:color w:val="000000"/>
        </w:rPr>
        <w:t>Drafting of objectives based on learning outcomes focusing on different levels of Blooms Taxonomy.</w:t>
      </w:r>
    </w:p>
    <w:p w:rsidR="002A372D" w:rsidRPr="00625072" w:rsidRDefault="002A372D" w:rsidP="00625072">
      <w:pPr>
        <w:numPr>
          <w:ilvl w:val="0"/>
          <w:numId w:val="16"/>
        </w:numPr>
        <w:spacing w:after="0" w:line="240" w:lineRule="auto"/>
        <w:rPr>
          <w:rFonts w:ascii="Calibri" w:eastAsia="Times New Roman" w:hAnsi="Calibri" w:cs="Calibri"/>
          <w:color w:val="000000"/>
        </w:rPr>
      </w:pPr>
      <w:r>
        <w:rPr>
          <w:rFonts w:ascii="Calibri" w:eastAsia="Times New Roman" w:hAnsi="Calibri" w:cs="Calibri"/>
          <w:color w:val="000000"/>
        </w:rPr>
        <w:t>All the teachers trained on using  PowerPoint to making PPT, using excel to record data and analyze, use word to make assessments and worksheets</w:t>
      </w:r>
    </w:p>
    <w:p w:rsidR="00432118" w:rsidRPr="00625072" w:rsidRDefault="00775A20" w:rsidP="00625072">
      <w:pPr>
        <w:numPr>
          <w:ilvl w:val="0"/>
          <w:numId w:val="16"/>
        </w:numPr>
        <w:spacing w:after="0" w:line="240" w:lineRule="auto"/>
        <w:rPr>
          <w:rFonts w:ascii="Calibri" w:eastAsia="Times New Roman" w:hAnsi="Calibri" w:cs="Calibri"/>
          <w:color w:val="000000"/>
        </w:rPr>
      </w:pPr>
      <w:r>
        <w:rPr>
          <w:rFonts w:ascii="Calibri" w:eastAsia="Times New Roman" w:hAnsi="Calibri" w:cs="Calibri"/>
          <w:color w:val="000000"/>
        </w:rPr>
        <w:t>Drafting short term goals focusing on one learning outcome per timeframe and striving to achieve the same.</w:t>
      </w:r>
    </w:p>
    <w:p w:rsidR="00282F2A" w:rsidRPr="00282F2A" w:rsidRDefault="00282F2A" w:rsidP="00282F2A">
      <w:pPr>
        <w:pStyle w:val="ListParagraph"/>
        <w:numPr>
          <w:ilvl w:val="0"/>
          <w:numId w:val="16"/>
        </w:numPr>
        <w:spacing w:after="0" w:line="240" w:lineRule="auto"/>
        <w:rPr>
          <w:rFonts w:eastAsia="Times New Roman" w:cstheme="minorHAnsi"/>
        </w:rPr>
      </w:pPr>
      <w:r w:rsidRPr="00282F2A">
        <w:rPr>
          <w:rFonts w:eastAsia="Times New Roman" w:cstheme="minorHAnsi"/>
        </w:rPr>
        <w:t>Three periods in a week dedicated to digital teaching for 2</w:t>
      </w:r>
      <w:r w:rsidRPr="00282F2A">
        <w:rPr>
          <w:rFonts w:eastAsia="Times New Roman" w:cstheme="minorHAnsi"/>
          <w:vertAlign w:val="superscript"/>
        </w:rPr>
        <w:t>nd</w:t>
      </w:r>
      <w:r w:rsidRPr="00282F2A">
        <w:rPr>
          <w:rFonts w:eastAsia="Times New Roman" w:cstheme="minorHAnsi"/>
        </w:rPr>
        <w:t xml:space="preserve"> grade.</w:t>
      </w:r>
    </w:p>
    <w:p w:rsidR="00432118" w:rsidRPr="00625072" w:rsidRDefault="001D62BD" w:rsidP="00625072">
      <w:pPr>
        <w:numPr>
          <w:ilvl w:val="0"/>
          <w:numId w:val="16"/>
        </w:numPr>
        <w:spacing w:after="0" w:line="240" w:lineRule="auto"/>
        <w:rPr>
          <w:rFonts w:ascii="Calibri" w:eastAsia="Times New Roman" w:hAnsi="Calibri" w:cs="Calibri"/>
          <w:color w:val="000000"/>
        </w:rPr>
      </w:pPr>
      <w:r w:rsidRPr="00625072">
        <w:rPr>
          <w:rFonts w:ascii="Calibri" w:eastAsia="Times New Roman" w:hAnsi="Calibri" w:cs="Calibri"/>
          <w:color w:val="000000"/>
        </w:rPr>
        <w:t>Monthly classroom observations with debrief conducted for all the teachers.</w:t>
      </w:r>
    </w:p>
    <w:p w:rsidR="00D662A2" w:rsidRPr="00A75223" w:rsidRDefault="001D62BD" w:rsidP="00BA15CF">
      <w:pPr>
        <w:numPr>
          <w:ilvl w:val="0"/>
          <w:numId w:val="16"/>
        </w:numPr>
        <w:spacing w:after="0" w:line="240" w:lineRule="auto"/>
        <w:rPr>
          <w:rFonts w:ascii="Calibri" w:eastAsia="Times New Roman" w:hAnsi="Calibri" w:cs="Calibri"/>
          <w:color w:val="000000"/>
        </w:rPr>
      </w:pPr>
      <w:r w:rsidRPr="00A75223">
        <w:rPr>
          <w:rFonts w:ascii="Calibri" w:eastAsia="Times New Roman" w:hAnsi="Calibri" w:cs="Calibri"/>
          <w:color w:val="000000"/>
        </w:rPr>
        <w:t>Quarterly external review conducted</w:t>
      </w:r>
      <w:r w:rsidR="00775A20" w:rsidRPr="00A75223">
        <w:rPr>
          <w:rFonts w:ascii="Calibri" w:eastAsia="Times New Roman" w:hAnsi="Calibri" w:cs="Calibri"/>
          <w:color w:val="000000"/>
        </w:rPr>
        <w:t xml:space="preserve"> by </w:t>
      </w:r>
      <w:proofErr w:type="spellStart"/>
      <w:r w:rsidR="00775A20" w:rsidRPr="00A75223">
        <w:rPr>
          <w:rFonts w:ascii="Calibri" w:eastAsia="Times New Roman" w:hAnsi="Calibri" w:cs="Calibri"/>
          <w:color w:val="000000"/>
        </w:rPr>
        <w:t>CFbt</w:t>
      </w:r>
      <w:proofErr w:type="spellEnd"/>
      <w:r w:rsidR="00775A20" w:rsidRPr="00A75223">
        <w:rPr>
          <w:rFonts w:ascii="Calibri" w:eastAsia="Times New Roman" w:hAnsi="Calibri" w:cs="Calibri"/>
          <w:color w:val="000000"/>
        </w:rPr>
        <w:t xml:space="preserve"> Education services</w:t>
      </w:r>
      <w:r w:rsidRPr="00A75223">
        <w:rPr>
          <w:rFonts w:ascii="Calibri" w:eastAsia="Times New Roman" w:hAnsi="Calibri" w:cs="Calibri"/>
          <w:color w:val="000000"/>
        </w:rPr>
        <w:t xml:space="preserve"> and documented.</w:t>
      </w:r>
    </w:p>
    <w:p w:rsidR="00EA442B" w:rsidRDefault="00EA442B" w:rsidP="00EA442B">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r w:rsidRPr="009C729B">
        <w:rPr>
          <w:rFonts w:ascii="Cambria" w:eastAsia="Times New Roman" w:hAnsi="Cambria" w:cs="Times New Roman"/>
          <w:b/>
          <w:bCs/>
          <w:highlight w:val="cyan"/>
          <w:bdr w:val="none" w:sz="0" w:space="0" w:color="auto" w:frame="1"/>
          <w:lang w:val="en-IN" w:eastAsia="en-IN"/>
        </w:rPr>
        <w:t>Progress</w:t>
      </w:r>
      <w:r>
        <w:rPr>
          <w:rFonts w:ascii="Cambria" w:eastAsia="Times New Roman" w:hAnsi="Cambria" w:cs="Times New Roman"/>
          <w:b/>
          <w:bCs/>
          <w:highlight w:val="cyan"/>
          <w:bdr w:val="none" w:sz="0" w:space="0" w:color="auto" w:frame="1"/>
          <w:lang w:val="en-IN" w:eastAsia="en-IN"/>
        </w:rPr>
        <w:t>:</w:t>
      </w:r>
    </w:p>
    <w:p w:rsidR="00BA15CF" w:rsidRDefault="00BA15CF" w:rsidP="00BA15CF">
      <w:pPr>
        <w:pStyle w:val="ListParagraph"/>
        <w:spacing w:after="0" w:line="240" w:lineRule="auto"/>
        <w:rPr>
          <w:rFonts w:ascii="Calibri" w:eastAsia="Times New Roman" w:hAnsi="Calibri" w:cs="Calibri"/>
          <w:color w:val="000000"/>
        </w:rPr>
      </w:pPr>
    </w:p>
    <w:p w:rsidR="00EA442B" w:rsidRPr="00282F2A" w:rsidRDefault="00EA442B" w:rsidP="00282F2A">
      <w:pPr>
        <w:pStyle w:val="ListParagraph"/>
        <w:numPr>
          <w:ilvl w:val="0"/>
          <w:numId w:val="18"/>
        </w:numPr>
        <w:spacing w:after="0" w:line="240" w:lineRule="auto"/>
        <w:rPr>
          <w:rFonts w:ascii="Calibri" w:eastAsia="Times New Roman" w:hAnsi="Calibri" w:cs="Calibri"/>
          <w:color w:val="000000"/>
        </w:rPr>
      </w:pPr>
      <w:r w:rsidRPr="00282F2A">
        <w:rPr>
          <w:rFonts w:ascii="Calibri" w:eastAsia="Times New Roman" w:hAnsi="Calibri" w:cs="Calibri"/>
          <w:color w:val="000000"/>
        </w:rPr>
        <w:t>Focus shifting to learner centered classroom from teacher centered classrooms.</w:t>
      </w:r>
    </w:p>
    <w:p w:rsidR="00EA442B" w:rsidRPr="00282F2A" w:rsidRDefault="00EA442B" w:rsidP="00282F2A">
      <w:pPr>
        <w:pStyle w:val="ListParagraph"/>
        <w:numPr>
          <w:ilvl w:val="0"/>
          <w:numId w:val="18"/>
        </w:numPr>
        <w:spacing w:after="0" w:line="240" w:lineRule="auto"/>
        <w:rPr>
          <w:rFonts w:ascii="Calibri" w:eastAsia="Times New Roman" w:hAnsi="Calibri" w:cs="Calibri"/>
          <w:color w:val="000000"/>
        </w:rPr>
      </w:pPr>
      <w:r w:rsidRPr="00282F2A">
        <w:rPr>
          <w:rFonts w:ascii="Calibri" w:eastAsia="Times New Roman" w:hAnsi="Calibri" w:cs="Calibri"/>
          <w:color w:val="000000"/>
        </w:rPr>
        <w:t>Delivery of the lessons focusing both on content and skill being imparted.</w:t>
      </w:r>
    </w:p>
    <w:p w:rsidR="00282F2A" w:rsidRDefault="00282F2A" w:rsidP="00282F2A">
      <w:pPr>
        <w:pStyle w:val="ListParagraph"/>
        <w:numPr>
          <w:ilvl w:val="0"/>
          <w:numId w:val="18"/>
        </w:numPr>
        <w:spacing w:after="0" w:line="240" w:lineRule="auto"/>
        <w:rPr>
          <w:rFonts w:ascii="Calibri" w:eastAsia="Times New Roman" w:hAnsi="Calibri" w:cs="Calibri"/>
          <w:color w:val="000000"/>
        </w:rPr>
      </w:pPr>
      <w:r w:rsidRPr="00282F2A">
        <w:rPr>
          <w:rFonts w:ascii="Calibri" w:eastAsia="Times New Roman" w:hAnsi="Calibri" w:cs="Calibri"/>
          <w:color w:val="000000"/>
        </w:rPr>
        <w:t>Better engaged classrooms with joyful learning.</w:t>
      </w:r>
    </w:p>
    <w:p w:rsidR="00282F2A" w:rsidRPr="00282F2A" w:rsidRDefault="00282F2A" w:rsidP="00282F2A">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6 classrooms</w:t>
      </w:r>
      <w:r w:rsidRPr="00282F2A">
        <w:rPr>
          <w:rFonts w:ascii="Calibri" w:eastAsia="Times New Roman" w:hAnsi="Calibri" w:cs="Calibri"/>
          <w:color w:val="000000"/>
        </w:rPr>
        <w:t xml:space="preserve"> showed an improvement of 3% on average in FA 2 exams compared to FA1</w:t>
      </w:r>
    </w:p>
    <w:p w:rsidR="00282F2A" w:rsidRPr="00282F2A" w:rsidRDefault="00282F2A" w:rsidP="00282F2A">
      <w:pPr>
        <w:pStyle w:val="ListParagraph"/>
        <w:numPr>
          <w:ilvl w:val="0"/>
          <w:numId w:val="18"/>
        </w:numPr>
        <w:spacing w:after="0" w:line="240" w:lineRule="auto"/>
        <w:rPr>
          <w:rFonts w:ascii="Calibri" w:eastAsia="Times New Roman" w:hAnsi="Calibri" w:cs="Calibri"/>
          <w:color w:val="000000"/>
        </w:rPr>
      </w:pPr>
      <w:r w:rsidRPr="00282F2A">
        <w:rPr>
          <w:rFonts w:ascii="Calibri" w:eastAsia="Times New Roman" w:hAnsi="Calibri" w:cs="Calibri"/>
          <w:color w:val="000000"/>
        </w:rPr>
        <w:t>20% of children</w:t>
      </w:r>
      <w:r>
        <w:rPr>
          <w:rFonts w:ascii="Calibri" w:eastAsia="Times New Roman" w:hAnsi="Calibri" w:cs="Calibri"/>
          <w:color w:val="000000"/>
        </w:rPr>
        <w:t xml:space="preserve"> proactively</w:t>
      </w:r>
      <w:r w:rsidRPr="00282F2A">
        <w:rPr>
          <w:rFonts w:ascii="Calibri" w:eastAsia="Times New Roman" w:hAnsi="Calibri" w:cs="Calibri"/>
          <w:color w:val="000000"/>
        </w:rPr>
        <w:t xml:space="preserve"> asking questions in the classroom.</w:t>
      </w:r>
    </w:p>
    <w:p w:rsidR="00282F2A" w:rsidRPr="00282F2A" w:rsidRDefault="00282F2A" w:rsidP="00282F2A">
      <w:pPr>
        <w:pStyle w:val="ListParagraph"/>
        <w:numPr>
          <w:ilvl w:val="0"/>
          <w:numId w:val="18"/>
        </w:numPr>
        <w:rPr>
          <w:rFonts w:eastAsia="Times New Roman" w:cstheme="minorHAnsi"/>
        </w:rPr>
      </w:pPr>
      <w:r w:rsidRPr="00282F2A">
        <w:rPr>
          <w:rFonts w:eastAsia="Times New Roman" w:cstheme="minorHAnsi"/>
        </w:rPr>
        <w:t>Improvement in reading skills of grade 1 and 2.</w:t>
      </w:r>
    </w:p>
    <w:p w:rsidR="002A372D" w:rsidRDefault="002A372D" w:rsidP="002A372D">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All the SA2 question papers for grade 1 to 5 prepared using Ms Word.</w:t>
      </w:r>
    </w:p>
    <w:p w:rsidR="002A372D" w:rsidRPr="002A372D" w:rsidRDefault="002A372D" w:rsidP="002A372D">
      <w:pPr>
        <w:pStyle w:val="ListParagraph"/>
        <w:numPr>
          <w:ilvl w:val="0"/>
          <w:numId w:val="18"/>
        </w:numPr>
        <w:spacing w:after="0" w:line="240" w:lineRule="auto"/>
        <w:rPr>
          <w:rFonts w:ascii="Calibri" w:eastAsia="Times New Roman" w:hAnsi="Calibri" w:cs="Calibri"/>
          <w:color w:val="000000"/>
        </w:rPr>
      </w:pPr>
      <w:proofErr w:type="spellStart"/>
      <w:r w:rsidRPr="002A372D">
        <w:rPr>
          <w:rFonts w:ascii="Calibri" w:eastAsia="Times New Roman" w:hAnsi="Calibri" w:cs="Calibri"/>
          <w:color w:val="000000"/>
        </w:rPr>
        <w:t>Maths</w:t>
      </w:r>
      <w:proofErr w:type="spellEnd"/>
      <w:r w:rsidRPr="002A372D">
        <w:rPr>
          <w:rFonts w:ascii="Calibri" w:eastAsia="Times New Roman" w:hAnsi="Calibri" w:cs="Calibri"/>
          <w:color w:val="000000"/>
        </w:rPr>
        <w:t xml:space="preserve"> teachers prepared worksheets for grade 1 to 5 as a part of revision.</w:t>
      </w:r>
    </w:p>
    <w:p w:rsidR="00282F2A" w:rsidRPr="00282F2A" w:rsidRDefault="002A372D" w:rsidP="002A372D">
      <w:pPr>
        <w:pStyle w:val="ListParagraph"/>
        <w:numPr>
          <w:ilvl w:val="0"/>
          <w:numId w:val="18"/>
        </w:numPr>
        <w:spacing w:after="0" w:line="240" w:lineRule="auto"/>
        <w:rPr>
          <w:rFonts w:ascii="Calibri" w:eastAsia="Times New Roman" w:hAnsi="Calibri" w:cs="Calibri"/>
          <w:color w:val="000000"/>
        </w:rPr>
      </w:pPr>
      <w:r>
        <w:rPr>
          <w:rFonts w:ascii="Calibri" w:eastAsia="Times New Roman" w:hAnsi="Calibri" w:cs="Calibri"/>
          <w:color w:val="000000"/>
        </w:rPr>
        <w:t>All the teachers tracked their FA and SA marks in excel, analyzed the same using graphs.</w:t>
      </w:r>
    </w:p>
    <w:p w:rsidR="00282F2A" w:rsidRPr="00282F2A" w:rsidRDefault="00282F2A" w:rsidP="00DF17DE">
      <w:pPr>
        <w:pStyle w:val="ListParagraph"/>
        <w:spacing w:after="0" w:line="240" w:lineRule="auto"/>
        <w:rPr>
          <w:rFonts w:ascii="Calibri" w:eastAsia="Times New Roman" w:hAnsi="Calibri" w:cs="Calibri"/>
          <w:color w:val="000000"/>
        </w:rPr>
      </w:pPr>
    </w:p>
    <w:p w:rsidR="00282F2A" w:rsidRDefault="00282F2A" w:rsidP="00282F2A">
      <w:pPr>
        <w:spacing w:after="0" w:line="240" w:lineRule="auto"/>
        <w:rPr>
          <w:rFonts w:ascii="Calibri" w:eastAsia="Times New Roman" w:hAnsi="Calibri" w:cs="Calibri"/>
          <w:color w:val="000000"/>
        </w:rPr>
      </w:pPr>
    </w:p>
    <w:p w:rsidR="006F4628" w:rsidRDefault="00A75223" w:rsidP="006F4628">
      <w:pPr>
        <w:spacing w:after="0" w:line="240" w:lineRule="auto"/>
        <w:rPr>
          <w:rFonts w:ascii="Calibri" w:eastAsia="Times New Roman" w:hAnsi="Calibri" w:cs="Calibri"/>
          <w:color w:val="000000"/>
        </w:rPr>
      </w:pPr>
      <w:r w:rsidRPr="00A75223">
        <w:rPr>
          <w:rFonts w:ascii="Calibri" w:eastAsia="Times New Roman" w:hAnsi="Calibri" w:cs="Calibri"/>
          <w:noProof/>
          <w:color w:val="000000"/>
        </w:rPr>
        <w:lastRenderedPageBreak/>
        <w:drawing>
          <wp:inline distT="0" distB="0" distL="0" distR="0">
            <wp:extent cx="3086100" cy="3095625"/>
            <wp:effectExtent l="19050" t="0" r="0" b="0"/>
            <wp:docPr id="5" name="Picture 1" descr="C:\Users\admin\Downloads\IMG20180818133609 (1).jpg"/>
            <wp:cNvGraphicFramePr/>
            <a:graphic xmlns:a="http://schemas.openxmlformats.org/drawingml/2006/main">
              <a:graphicData uri="http://schemas.openxmlformats.org/drawingml/2006/picture">
                <pic:pic xmlns:pic="http://schemas.openxmlformats.org/drawingml/2006/picture">
                  <pic:nvPicPr>
                    <pic:cNvPr id="5122" name="Picture 2" descr="C:\Users\admin\Downloads\IMG20180818133609 (1).jpg"/>
                    <pic:cNvPicPr>
                      <a:picLocks noChangeAspect="1" noChangeArrowheads="1"/>
                    </pic:cNvPicPr>
                  </pic:nvPicPr>
                  <pic:blipFill>
                    <a:blip r:embed="rId10" cstate="print"/>
                    <a:srcRect/>
                    <a:stretch>
                      <a:fillRect/>
                    </a:stretch>
                  </pic:blipFill>
                  <pic:spPr bwMode="auto">
                    <a:xfrm>
                      <a:off x="0" y="0"/>
                      <a:ext cx="3086100" cy="3095625"/>
                    </a:xfrm>
                    <a:prstGeom prst="rect">
                      <a:avLst/>
                    </a:prstGeom>
                    <a:noFill/>
                  </pic:spPr>
                </pic:pic>
              </a:graphicData>
            </a:graphic>
          </wp:inline>
        </w:drawing>
      </w:r>
      <w:r w:rsidRPr="00A75223">
        <w:rPr>
          <w:noProof/>
        </w:rPr>
        <w:t xml:space="preserve"> </w:t>
      </w:r>
      <w:r w:rsidRPr="00A75223">
        <w:rPr>
          <w:rFonts w:ascii="Calibri" w:eastAsia="Times New Roman" w:hAnsi="Calibri" w:cs="Calibri"/>
          <w:noProof/>
          <w:color w:val="000000"/>
        </w:rPr>
        <w:drawing>
          <wp:inline distT="0" distB="0" distL="0" distR="0">
            <wp:extent cx="2667000" cy="3095625"/>
            <wp:effectExtent l="19050" t="0" r="0" b="0"/>
            <wp:docPr id="6" name="Picture 2" descr="C:\Users\admin\Downloads\IMG_20190217_111648.jpg"/>
            <wp:cNvGraphicFramePr/>
            <a:graphic xmlns:a="http://schemas.openxmlformats.org/drawingml/2006/main">
              <a:graphicData uri="http://schemas.openxmlformats.org/drawingml/2006/picture">
                <pic:pic xmlns:pic="http://schemas.openxmlformats.org/drawingml/2006/picture">
                  <pic:nvPicPr>
                    <pic:cNvPr id="5123" name="Picture 3" descr="C:\Users\admin\Downloads\IMG_20190217_111648.jpg"/>
                    <pic:cNvPicPr>
                      <a:picLocks noChangeAspect="1" noChangeArrowheads="1"/>
                    </pic:cNvPicPr>
                  </pic:nvPicPr>
                  <pic:blipFill>
                    <a:blip r:embed="rId11" cstate="print"/>
                    <a:srcRect/>
                    <a:stretch>
                      <a:fillRect/>
                    </a:stretch>
                  </pic:blipFill>
                  <pic:spPr bwMode="auto">
                    <a:xfrm>
                      <a:off x="0" y="0"/>
                      <a:ext cx="2667000" cy="3095625"/>
                    </a:xfrm>
                    <a:prstGeom prst="rect">
                      <a:avLst/>
                    </a:prstGeom>
                    <a:noFill/>
                  </pic:spPr>
                </pic:pic>
              </a:graphicData>
            </a:graphic>
          </wp:inline>
        </w:drawing>
      </w:r>
    </w:p>
    <w:p w:rsidR="00BA15CF" w:rsidRPr="006F4628" w:rsidRDefault="00722C38" w:rsidP="006F4628">
      <w:pPr>
        <w:spacing w:after="0" w:line="240" w:lineRule="auto"/>
        <w:rPr>
          <w:rFonts w:ascii="Calibri" w:eastAsia="Times New Roman" w:hAnsi="Calibri" w:cs="Calibri"/>
          <w:color w:val="000000"/>
        </w:rPr>
      </w:pPr>
      <w:r w:rsidRPr="006F4628">
        <w:rPr>
          <w:rFonts w:ascii="Cambria" w:eastAsia="Times New Roman" w:hAnsi="Cambria" w:cs="Times New Roman"/>
          <w:b/>
          <w:bCs/>
          <w:highlight w:val="magenta"/>
          <w:bdr w:val="none" w:sz="0" w:space="0" w:color="auto" w:frame="1"/>
          <w:lang w:val="en-IN" w:eastAsia="en-IN"/>
        </w:rPr>
        <w:t xml:space="preserve">Access </w:t>
      </w:r>
      <w:r w:rsidR="009C689D" w:rsidRPr="006F4628">
        <w:rPr>
          <w:rFonts w:ascii="Cambria" w:eastAsia="Times New Roman" w:hAnsi="Cambria" w:cs="Times New Roman"/>
          <w:b/>
          <w:bCs/>
          <w:highlight w:val="magenta"/>
          <w:bdr w:val="none" w:sz="0" w:space="0" w:color="auto" w:frame="1"/>
          <w:lang w:val="en-IN" w:eastAsia="en-IN"/>
        </w:rPr>
        <w:t>and</w:t>
      </w:r>
      <w:r w:rsidRPr="006F4628">
        <w:rPr>
          <w:rFonts w:ascii="Cambria" w:eastAsia="Times New Roman" w:hAnsi="Cambria" w:cs="Times New Roman"/>
          <w:b/>
          <w:bCs/>
          <w:highlight w:val="magenta"/>
          <w:bdr w:val="none" w:sz="0" w:space="0" w:color="auto" w:frame="1"/>
          <w:lang w:val="en-IN" w:eastAsia="en-IN"/>
        </w:rPr>
        <w:t xml:space="preserve"> Exposure</w:t>
      </w:r>
    </w:p>
    <w:p w:rsidR="00BA15CF" w:rsidRPr="00CC7D7E" w:rsidRDefault="00BA15CF" w:rsidP="00CC7D7E">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p>
    <w:p w:rsidR="00BA15CF" w:rsidRPr="00CC7D7E" w:rsidRDefault="00CC7D7E" w:rsidP="00CC7D7E">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r w:rsidRPr="00CC7D7E">
        <w:rPr>
          <w:rFonts w:ascii="Cambria" w:eastAsia="Times New Roman" w:hAnsi="Cambria" w:cs="Times New Roman"/>
          <w:b/>
          <w:bCs/>
          <w:highlight w:val="cyan"/>
          <w:bdr w:val="none" w:sz="0" w:space="0" w:color="auto" w:frame="1"/>
          <w:lang w:val="en-IN" w:eastAsia="en-IN"/>
        </w:rPr>
        <w:t>What/ How?</w:t>
      </w:r>
    </w:p>
    <w:p w:rsidR="00432118" w:rsidRPr="00CC7D7E" w:rsidRDefault="001D62BD" w:rsidP="00CC7D7E">
      <w:pPr>
        <w:pStyle w:val="ListParagraph"/>
        <w:numPr>
          <w:ilvl w:val="0"/>
          <w:numId w:val="21"/>
        </w:numPr>
        <w:rPr>
          <w:rFonts w:ascii="Calibri" w:eastAsia="Times New Roman" w:hAnsi="Calibri" w:cs="Calibri"/>
          <w:color w:val="000000"/>
        </w:rPr>
      </w:pPr>
      <w:r w:rsidRPr="00CC7D7E">
        <w:rPr>
          <w:rFonts w:ascii="Calibri" w:eastAsia="Times New Roman" w:hAnsi="Calibri" w:cs="Calibri"/>
          <w:color w:val="000000"/>
        </w:rPr>
        <w:t>Student led assembly.</w:t>
      </w:r>
    </w:p>
    <w:p w:rsidR="00432118" w:rsidRPr="00CC7D7E" w:rsidRDefault="001D62BD" w:rsidP="00CC7D7E">
      <w:pPr>
        <w:pStyle w:val="ListParagraph"/>
        <w:numPr>
          <w:ilvl w:val="0"/>
          <w:numId w:val="21"/>
        </w:numPr>
        <w:rPr>
          <w:rFonts w:ascii="Calibri" w:eastAsia="Times New Roman" w:hAnsi="Calibri" w:cs="Calibri"/>
          <w:color w:val="000000"/>
        </w:rPr>
      </w:pPr>
      <w:r w:rsidRPr="00CC7D7E">
        <w:rPr>
          <w:rFonts w:ascii="Calibri" w:eastAsia="Times New Roman" w:hAnsi="Calibri" w:cs="Calibri"/>
          <w:color w:val="000000"/>
          <w:lang w:val="en-IN"/>
        </w:rPr>
        <w:t>Student led celebrations of various events in the school.</w:t>
      </w:r>
    </w:p>
    <w:p w:rsidR="00432118" w:rsidRPr="00CC7D7E" w:rsidRDefault="001D62BD" w:rsidP="00CC7D7E">
      <w:pPr>
        <w:pStyle w:val="ListParagraph"/>
        <w:numPr>
          <w:ilvl w:val="0"/>
          <w:numId w:val="21"/>
        </w:numPr>
        <w:rPr>
          <w:rFonts w:ascii="Calibri" w:eastAsia="Times New Roman" w:hAnsi="Calibri" w:cs="Calibri"/>
          <w:color w:val="000000"/>
        </w:rPr>
      </w:pPr>
      <w:r w:rsidRPr="00CC7D7E">
        <w:rPr>
          <w:rFonts w:ascii="Calibri" w:eastAsia="Times New Roman" w:hAnsi="Calibri" w:cs="Calibri"/>
          <w:color w:val="000000"/>
          <w:lang w:val="en-IN"/>
        </w:rPr>
        <w:t>Practical exposure of science concepts through Mobile Science Lab.</w:t>
      </w:r>
    </w:p>
    <w:p w:rsidR="00432118" w:rsidRPr="00593E27" w:rsidRDefault="001D62BD" w:rsidP="00CC7D7E">
      <w:pPr>
        <w:pStyle w:val="ListParagraph"/>
        <w:numPr>
          <w:ilvl w:val="0"/>
          <w:numId w:val="21"/>
        </w:numPr>
        <w:rPr>
          <w:rFonts w:ascii="Calibri" w:eastAsia="Times New Roman" w:hAnsi="Calibri" w:cs="Calibri"/>
          <w:color w:val="000000"/>
        </w:rPr>
      </w:pPr>
      <w:r w:rsidRPr="00CC7D7E">
        <w:rPr>
          <w:rFonts w:ascii="Calibri" w:eastAsia="Times New Roman" w:hAnsi="Calibri" w:cs="Calibri"/>
          <w:color w:val="000000"/>
          <w:lang w:val="en-IN"/>
        </w:rPr>
        <w:t>Learning science through doing.</w:t>
      </w:r>
    </w:p>
    <w:p w:rsidR="00593E27" w:rsidRPr="00084904" w:rsidRDefault="00593E27" w:rsidP="00084904">
      <w:pPr>
        <w:pStyle w:val="ListParagraph"/>
        <w:numPr>
          <w:ilvl w:val="0"/>
          <w:numId w:val="21"/>
        </w:numPr>
        <w:rPr>
          <w:rFonts w:ascii="Calibri" w:eastAsia="Times New Roman" w:hAnsi="Calibri" w:cs="Calibri"/>
          <w:color w:val="000000"/>
        </w:rPr>
      </w:pPr>
      <w:r>
        <w:rPr>
          <w:rFonts w:ascii="Calibri" w:eastAsia="Times New Roman" w:hAnsi="Calibri" w:cs="Calibri"/>
          <w:color w:val="000000"/>
          <w:lang w:val="en-IN"/>
        </w:rPr>
        <w:t>Participation in national level Olympiads.</w:t>
      </w:r>
    </w:p>
    <w:p w:rsidR="009C689D" w:rsidRDefault="009C689D" w:rsidP="000623A7">
      <w:pPr>
        <w:rPr>
          <w:rFonts w:ascii="Cambria" w:eastAsia="Times New Roman" w:hAnsi="Cambria" w:cs="Times New Roman"/>
          <w:b/>
          <w:bCs/>
          <w:highlight w:val="cyan"/>
          <w:bdr w:val="none" w:sz="0" w:space="0" w:color="auto" w:frame="1"/>
          <w:lang w:val="en-IN" w:eastAsia="en-IN"/>
        </w:rPr>
      </w:pPr>
      <w:r w:rsidRPr="009C689D">
        <w:rPr>
          <w:rFonts w:ascii="Cambria" w:eastAsia="Times New Roman" w:hAnsi="Cambria" w:cs="Times New Roman"/>
          <w:b/>
          <w:bCs/>
          <w:highlight w:val="cyan"/>
          <w:bdr w:val="none" w:sz="0" w:space="0" w:color="auto" w:frame="1"/>
          <w:lang w:val="en-IN" w:eastAsia="en-IN"/>
        </w:rPr>
        <w:t>Progress</w:t>
      </w:r>
    </w:p>
    <w:p w:rsidR="009C689D" w:rsidRPr="006F4628" w:rsidRDefault="009C689D" w:rsidP="006F4628">
      <w:pPr>
        <w:pStyle w:val="ListParagraph"/>
        <w:numPr>
          <w:ilvl w:val="0"/>
          <w:numId w:val="23"/>
        </w:numPr>
        <w:spacing w:after="0" w:line="240" w:lineRule="auto"/>
        <w:rPr>
          <w:rFonts w:ascii="Calibri" w:eastAsia="Times New Roman" w:hAnsi="Calibri" w:cs="Calibri"/>
          <w:color w:val="000000"/>
        </w:rPr>
      </w:pPr>
      <w:r w:rsidRPr="006F4628">
        <w:rPr>
          <w:rFonts w:ascii="Calibri" w:eastAsia="Times New Roman" w:hAnsi="Calibri" w:cs="Calibri"/>
          <w:color w:val="000000"/>
        </w:rPr>
        <w:t>60% of students in each class taking initiative for the various performance during the assembly ( drama, speech, etc)</w:t>
      </w:r>
    </w:p>
    <w:p w:rsidR="009C689D" w:rsidRPr="006F4628" w:rsidRDefault="009C689D" w:rsidP="006F4628">
      <w:pPr>
        <w:pStyle w:val="ListParagraph"/>
        <w:numPr>
          <w:ilvl w:val="0"/>
          <w:numId w:val="23"/>
        </w:numPr>
        <w:spacing w:after="0" w:line="240" w:lineRule="auto"/>
        <w:rPr>
          <w:rFonts w:ascii="Calibri" w:eastAsia="Times New Roman" w:hAnsi="Calibri" w:cs="Calibri"/>
          <w:color w:val="000000"/>
        </w:rPr>
      </w:pPr>
      <w:r w:rsidRPr="006F4628">
        <w:rPr>
          <w:rFonts w:ascii="Calibri" w:eastAsia="Times New Roman" w:hAnsi="Calibri" w:cs="Calibri"/>
          <w:color w:val="000000"/>
        </w:rPr>
        <w:t>Student led celebrations of teacher’s day and Independence Day.</w:t>
      </w:r>
    </w:p>
    <w:p w:rsidR="009C689D" w:rsidRPr="006F4628" w:rsidRDefault="009C689D" w:rsidP="006F4628">
      <w:pPr>
        <w:pStyle w:val="ListParagraph"/>
        <w:numPr>
          <w:ilvl w:val="0"/>
          <w:numId w:val="23"/>
        </w:numPr>
        <w:spacing w:after="0" w:line="240" w:lineRule="auto"/>
        <w:rPr>
          <w:rFonts w:ascii="Calibri" w:eastAsia="Times New Roman" w:hAnsi="Calibri" w:cs="Calibri"/>
          <w:color w:val="000000"/>
        </w:rPr>
      </w:pPr>
      <w:r w:rsidRPr="006F4628">
        <w:rPr>
          <w:rFonts w:ascii="Calibri" w:eastAsia="Times New Roman" w:hAnsi="Calibri" w:cs="Calibri"/>
          <w:color w:val="000000"/>
        </w:rPr>
        <w:t>6students participated in external karate competitions at district level and won 3 gold and 1 silver medals</w:t>
      </w:r>
    </w:p>
    <w:p w:rsidR="009C689D" w:rsidRPr="006F4628" w:rsidRDefault="009C689D" w:rsidP="006F4628">
      <w:pPr>
        <w:pStyle w:val="ListParagraph"/>
        <w:numPr>
          <w:ilvl w:val="0"/>
          <w:numId w:val="23"/>
        </w:numPr>
        <w:spacing w:after="0" w:line="240" w:lineRule="auto"/>
        <w:jc w:val="both"/>
        <w:rPr>
          <w:rFonts w:ascii="Calibri" w:eastAsia="Times New Roman" w:hAnsi="Calibri" w:cs="Calibri"/>
          <w:color w:val="000000"/>
        </w:rPr>
      </w:pPr>
      <w:r w:rsidRPr="006F4628">
        <w:rPr>
          <w:rFonts w:ascii="Calibri" w:eastAsia="Times New Roman" w:hAnsi="Calibri" w:cs="Calibri"/>
          <w:color w:val="000000"/>
        </w:rPr>
        <w:t xml:space="preserve">10 students participated in 10th anniversary celebrations of </w:t>
      </w:r>
      <w:proofErr w:type="spellStart"/>
      <w:r w:rsidRPr="006F4628">
        <w:rPr>
          <w:rFonts w:ascii="Calibri" w:eastAsia="Times New Roman" w:hAnsi="Calibri" w:cs="Calibri"/>
          <w:color w:val="000000"/>
        </w:rPr>
        <w:t>Ramdev</w:t>
      </w:r>
      <w:proofErr w:type="spellEnd"/>
      <w:r w:rsidRPr="006F4628">
        <w:rPr>
          <w:rFonts w:ascii="Calibri" w:eastAsia="Times New Roman" w:hAnsi="Calibri" w:cs="Calibri"/>
          <w:color w:val="000000"/>
        </w:rPr>
        <w:t xml:space="preserve"> hospital.</w:t>
      </w:r>
    </w:p>
    <w:p w:rsidR="009C689D" w:rsidRPr="006F4628" w:rsidRDefault="009C689D" w:rsidP="006F4628">
      <w:pPr>
        <w:pStyle w:val="ListParagraph"/>
        <w:numPr>
          <w:ilvl w:val="0"/>
          <w:numId w:val="23"/>
        </w:numPr>
        <w:spacing w:after="0" w:line="240" w:lineRule="auto"/>
        <w:rPr>
          <w:rFonts w:ascii="Calibri" w:eastAsia="Times New Roman" w:hAnsi="Calibri" w:cs="Calibri"/>
          <w:color w:val="000000"/>
        </w:rPr>
      </w:pPr>
      <w:r w:rsidRPr="006F4628">
        <w:rPr>
          <w:rFonts w:ascii="Calibri" w:eastAsia="Times New Roman" w:hAnsi="Calibri" w:cs="Calibri"/>
          <w:color w:val="000000"/>
        </w:rPr>
        <w:t xml:space="preserve">Total of 100 students across grade 6 to 10 participated in the cultural and sports competitions conducted among all the </w:t>
      </w:r>
      <w:proofErr w:type="spellStart"/>
      <w:r w:rsidRPr="006F4628">
        <w:rPr>
          <w:rFonts w:ascii="Calibri" w:eastAsia="Times New Roman" w:hAnsi="Calibri" w:cs="Calibri"/>
          <w:color w:val="000000"/>
        </w:rPr>
        <w:t>Satya</w:t>
      </w:r>
      <w:proofErr w:type="spellEnd"/>
      <w:r w:rsidRPr="006F4628">
        <w:rPr>
          <w:rFonts w:ascii="Calibri" w:eastAsia="Times New Roman" w:hAnsi="Calibri" w:cs="Calibri"/>
          <w:color w:val="000000"/>
        </w:rPr>
        <w:t xml:space="preserve"> </w:t>
      </w:r>
      <w:proofErr w:type="spellStart"/>
      <w:r w:rsidRPr="006F4628">
        <w:rPr>
          <w:rFonts w:ascii="Calibri" w:eastAsia="Times New Roman" w:hAnsi="Calibri" w:cs="Calibri"/>
          <w:color w:val="000000"/>
        </w:rPr>
        <w:t>Sai</w:t>
      </w:r>
      <w:proofErr w:type="spellEnd"/>
      <w:r w:rsidRPr="006F4628">
        <w:rPr>
          <w:rFonts w:ascii="Calibri" w:eastAsia="Times New Roman" w:hAnsi="Calibri" w:cs="Calibri"/>
          <w:color w:val="000000"/>
        </w:rPr>
        <w:t xml:space="preserve"> schools across south India. School won 3 gold medals, 2 silver, medals and 5 bronze medals in various games and sports competitions conducted among. The march past team won the 2</w:t>
      </w:r>
      <w:r w:rsidRPr="006F4628">
        <w:rPr>
          <w:rFonts w:ascii="Calibri" w:eastAsia="Times New Roman" w:hAnsi="Calibri" w:cs="Calibri"/>
          <w:color w:val="000000"/>
          <w:vertAlign w:val="superscript"/>
        </w:rPr>
        <w:t>nd</w:t>
      </w:r>
      <w:r w:rsidRPr="006F4628">
        <w:rPr>
          <w:rFonts w:ascii="Calibri" w:eastAsia="Times New Roman" w:hAnsi="Calibri" w:cs="Calibri"/>
          <w:color w:val="000000"/>
        </w:rPr>
        <w:t xml:space="preserve"> prize and the Students participating in martial arts and karate display won 3</w:t>
      </w:r>
      <w:r w:rsidRPr="006F4628">
        <w:rPr>
          <w:rFonts w:ascii="Calibri" w:eastAsia="Times New Roman" w:hAnsi="Calibri" w:cs="Calibri"/>
          <w:color w:val="000000"/>
          <w:vertAlign w:val="superscript"/>
        </w:rPr>
        <w:t>rd</w:t>
      </w:r>
      <w:r w:rsidRPr="006F4628">
        <w:rPr>
          <w:rFonts w:ascii="Calibri" w:eastAsia="Times New Roman" w:hAnsi="Calibri" w:cs="Calibri"/>
          <w:color w:val="000000"/>
        </w:rPr>
        <w:t xml:space="preserve"> prize.</w:t>
      </w:r>
    </w:p>
    <w:p w:rsidR="009C689D" w:rsidRPr="009C689D" w:rsidRDefault="009C689D" w:rsidP="009C689D">
      <w:pPr>
        <w:spacing w:after="0" w:line="240" w:lineRule="auto"/>
        <w:rPr>
          <w:rFonts w:ascii="Calibri" w:eastAsia="Times New Roman" w:hAnsi="Calibri" w:cs="Calibri"/>
          <w:color w:val="000000"/>
        </w:rPr>
      </w:pPr>
    </w:p>
    <w:p w:rsidR="009C689D" w:rsidRDefault="009C689D" w:rsidP="009C689D">
      <w:pPr>
        <w:spacing w:after="0" w:line="240" w:lineRule="auto"/>
        <w:jc w:val="both"/>
        <w:rPr>
          <w:rFonts w:ascii="Calibri" w:eastAsia="Times New Roman" w:hAnsi="Calibri" w:cs="Calibri"/>
          <w:color w:val="000000"/>
        </w:rPr>
      </w:pPr>
    </w:p>
    <w:p w:rsidR="009C689D" w:rsidRPr="0036612C" w:rsidRDefault="001A75F1" w:rsidP="0036612C">
      <w:pPr>
        <w:spacing w:after="0" w:line="240" w:lineRule="auto"/>
        <w:jc w:val="both"/>
        <w:rPr>
          <w:rFonts w:ascii="Calibri" w:eastAsia="Times New Roman" w:hAnsi="Calibri" w:cs="Calibri"/>
          <w:color w:val="000000"/>
        </w:rPr>
      </w:pPr>
      <w:r w:rsidRPr="001A75F1">
        <w:rPr>
          <w:rFonts w:ascii="Calibri" w:eastAsia="Times New Roman" w:hAnsi="Calibri" w:cs="Calibri"/>
          <w:noProof/>
          <w:color w:val="000000"/>
        </w:rPr>
        <w:lastRenderedPageBreak/>
        <w:drawing>
          <wp:inline distT="0" distB="0" distL="0" distR="0">
            <wp:extent cx="2933700" cy="2619375"/>
            <wp:effectExtent l="19050" t="0" r="0" b="0"/>
            <wp:docPr id="7" name="Picture 3" descr="C:\Users\admin\Desktop\pics 3rd quarter\IMG-20190124-WA0013.jpg"/>
            <wp:cNvGraphicFramePr/>
            <a:graphic xmlns:a="http://schemas.openxmlformats.org/drawingml/2006/main">
              <a:graphicData uri="http://schemas.openxmlformats.org/drawingml/2006/picture">
                <pic:pic xmlns:pic="http://schemas.openxmlformats.org/drawingml/2006/picture">
                  <pic:nvPicPr>
                    <pic:cNvPr id="2050" name="Picture 2" descr="C:\Users\admin\Desktop\pics 3rd quarter\IMG-20190124-WA0013.jpg"/>
                    <pic:cNvPicPr>
                      <a:picLocks noChangeAspect="1" noChangeArrowheads="1"/>
                    </pic:cNvPicPr>
                  </pic:nvPicPr>
                  <pic:blipFill>
                    <a:blip r:embed="rId12" cstate="print"/>
                    <a:srcRect/>
                    <a:stretch>
                      <a:fillRect/>
                    </a:stretch>
                  </pic:blipFill>
                  <pic:spPr bwMode="auto">
                    <a:xfrm>
                      <a:off x="0" y="0"/>
                      <a:ext cx="2933700" cy="2619375"/>
                    </a:xfrm>
                    <a:prstGeom prst="rect">
                      <a:avLst/>
                    </a:prstGeom>
                    <a:noFill/>
                  </pic:spPr>
                </pic:pic>
              </a:graphicData>
            </a:graphic>
          </wp:inline>
        </w:drawing>
      </w:r>
      <w:r w:rsidRPr="001A75F1">
        <w:rPr>
          <w:noProof/>
        </w:rPr>
        <w:t xml:space="preserve"> </w:t>
      </w:r>
      <w:r w:rsidRPr="001A75F1">
        <w:rPr>
          <w:rFonts w:ascii="Calibri" w:eastAsia="Times New Roman" w:hAnsi="Calibri" w:cs="Calibri"/>
          <w:noProof/>
          <w:color w:val="000000"/>
        </w:rPr>
        <w:drawing>
          <wp:inline distT="0" distB="0" distL="0" distR="0">
            <wp:extent cx="2876550" cy="2619375"/>
            <wp:effectExtent l="19050" t="0" r="0" b="0"/>
            <wp:docPr id="8" name="Picture 4" descr="C:\Users\admin\Desktop\pics 3rd quarter\IMG-20190124-WA0031.jpg"/>
            <wp:cNvGraphicFramePr/>
            <a:graphic xmlns:a="http://schemas.openxmlformats.org/drawingml/2006/main">
              <a:graphicData uri="http://schemas.openxmlformats.org/drawingml/2006/picture">
                <pic:pic xmlns:pic="http://schemas.openxmlformats.org/drawingml/2006/picture">
                  <pic:nvPicPr>
                    <pic:cNvPr id="5" name="Picture 6" descr="C:\Users\admin\Desktop\pics 3rd quarter\IMG-20190124-WA0031.jpg"/>
                    <pic:cNvPicPr>
                      <a:picLocks noChangeAspect="1" noChangeArrowheads="1"/>
                    </pic:cNvPicPr>
                  </pic:nvPicPr>
                  <pic:blipFill>
                    <a:blip r:embed="rId13"/>
                    <a:srcRect/>
                    <a:stretch>
                      <a:fillRect/>
                    </a:stretch>
                  </pic:blipFill>
                  <pic:spPr bwMode="auto">
                    <a:xfrm>
                      <a:off x="0" y="0"/>
                      <a:ext cx="2876550" cy="2619375"/>
                    </a:xfrm>
                    <a:prstGeom prst="rect">
                      <a:avLst/>
                    </a:prstGeom>
                    <a:noFill/>
                  </pic:spPr>
                </pic:pic>
              </a:graphicData>
            </a:graphic>
          </wp:inline>
        </w:drawing>
      </w:r>
    </w:p>
    <w:p w:rsidR="00BA15CF" w:rsidRDefault="00BA15CF" w:rsidP="00BA15CF">
      <w:pPr>
        <w:pStyle w:val="ListParagraph"/>
        <w:spacing w:after="0" w:line="240" w:lineRule="auto"/>
        <w:rPr>
          <w:rFonts w:ascii="Calibri" w:eastAsia="Times New Roman" w:hAnsi="Calibri" w:cs="Calibri"/>
          <w:color w:val="000000"/>
        </w:rPr>
      </w:pPr>
    </w:p>
    <w:p w:rsidR="00BA15CF" w:rsidRDefault="00BA15CF" w:rsidP="00BA15CF">
      <w:pPr>
        <w:pStyle w:val="ListParagraph"/>
        <w:spacing w:after="0" w:line="240" w:lineRule="auto"/>
        <w:rPr>
          <w:rFonts w:ascii="Calibri" w:eastAsia="Times New Roman" w:hAnsi="Calibri" w:cs="Calibri"/>
          <w:color w:val="000000"/>
        </w:rPr>
      </w:pPr>
    </w:p>
    <w:p w:rsidR="00BA15CF" w:rsidRDefault="00BA15CF" w:rsidP="00BA15CF">
      <w:pPr>
        <w:pStyle w:val="ListParagraph"/>
        <w:spacing w:after="0" w:line="240" w:lineRule="auto"/>
        <w:rPr>
          <w:rFonts w:ascii="Calibri" w:eastAsia="Times New Roman" w:hAnsi="Calibri" w:cs="Calibri"/>
          <w:color w:val="000000"/>
        </w:rPr>
      </w:pPr>
    </w:p>
    <w:p w:rsidR="00BA15CF" w:rsidRDefault="00BA15CF" w:rsidP="00BA15CF">
      <w:pPr>
        <w:pStyle w:val="ListParagraph"/>
        <w:spacing w:after="0" w:line="240" w:lineRule="auto"/>
        <w:rPr>
          <w:rFonts w:ascii="Calibri" w:eastAsia="Times New Roman" w:hAnsi="Calibri" w:cs="Calibri"/>
          <w:color w:val="000000"/>
        </w:rPr>
      </w:pPr>
    </w:p>
    <w:p w:rsidR="00BA15CF" w:rsidRPr="009C729B" w:rsidRDefault="00BA15CF" w:rsidP="00BA15CF">
      <w:pPr>
        <w:pStyle w:val="ListParagraph"/>
        <w:spacing w:after="0" w:line="240" w:lineRule="auto"/>
        <w:rPr>
          <w:rFonts w:ascii="Calibri" w:eastAsia="Times New Roman" w:hAnsi="Calibri" w:cs="Calibri"/>
          <w:color w:val="000000"/>
        </w:rPr>
      </w:pPr>
    </w:p>
    <w:p w:rsidR="00672E27" w:rsidRDefault="009C6253" w:rsidP="009C6253">
      <w:pPr>
        <w:spacing w:after="0" w:line="240" w:lineRule="auto"/>
        <w:rPr>
          <w:rFonts w:ascii="Cambria" w:eastAsia="Times New Roman" w:hAnsi="Cambria" w:cs="Times New Roman"/>
          <w:b/>
          <w:bCs/>
          <w:highlight w:val="magenta"/>
          <w:bdr w:val="none" w:sz="0" w:space="0" w:color="auto" w:frame="1"/>
          <w:lang w:val="en-IN" w:eastAsia="en-IN"/>
        </w:rPr>
      </w:pPr>
      <w:r w:rsidRPr="009C6253">
        <w:rPr>
          <w:rFonts w:ascii="Cambria" w:eastAsia="Times New Roman" w:hAnsi="Cambria" w:cs="Times New Roman"/>
          <w:b/>
          <w:bCs/>
          <w:highlight w:val="magenta"/>
          <w:bdr w:val="none" w:sz="0" w:space="0" w:color="auto" w:frame="1"/>
          <w:lang w:val="en-IN" w:eastAsia="en-IN"/>
        </w:rPr>
        <w:t>External Exposure</w:t>
      </w:r>
    </w:p>
    <w:p w:rsidR="009A6D96" w:rsidRPr="009C6253" w:rsidRDefault="009A6D96" w:rsidP="009C6253">
      <w:pPr>
        <w:spacing w:after="0" w:line="240" w:lineRule="auto"/>
        <w:rPr>
          <w:rFonts w:ascii="Cambria" w:eastAsia="Times New Roman" w:hAnsi="Cambria" w:cs="Times New Roman"/>
          <w:b/>
          <w:bCs/>
          <w:highlight w:val="magenta"/>
          <w:bdr w:val="none" w:sz="0" w:space="0" w:color="auto" w:frame="1"/>
          <w:lang w:val="en-IN" w:eastAsia="en-IN"/>
        </w:rPr>
      </w:pPr>
    </w:p>
    <w:p w:rsidR="000C3C6D" w:rsidRDefault="00A01E49" w:rsidP="00672E27">
      <w:r>
        <w:rPr>
          <w:noProof/>
        </w:rPr>
        <w:pict>
          <v:rect id="_x0000_s1027" style="position:absolute;margin-left:3.75pt;margin-top:177.45pt;width:234pt;height:164.25pt;z-index:251659264">
            <v:textbox>
              <w:txbxContent>
                <w:p w:rsidR="00E8329A" w:rsidRDefault="00E8329A" w:rsidP="00E8329A">
                  <w:pPr>
                    <w:rPr>
                      <w:b/>
                      <w:i/>
                    </w:rPr>
                  </w:pPr>
                  <w:r>
                    <w:t>Students from grade 6</w:t>
                  </w:r>
                  <w:r w:rsidRPr="0008286A">
                    <w:rPr>
                      <w:vertAlign w:val="superscript"/>
                    </w:rPr>
                    <w:t>th</w:t>
                  </w:r>
                  <w:r>
                    <w:t xml:space="preserve"> to 10</w:t>
                  </w:r>
                  <w:r w:rsidRPr="0008286A">
                    <w:rPr>
                      <w:vertAlign w:val="superscript"/>
                    </w:rPr>
                    <w:t>th</w:t>
                  </w:r>
                  <w:r>
                    <w:t xml:space="preserve"> were taken to </w:t>
                  </w:r>
                  <w:proofErr w:type="gramStart"/>
                  <w:r>
                    <w:t>Do</w:t>
                  </w:r>
                  <w:proofErr w:type="gramEnd"/>
                  <w:r>
                    <w:t xml:space="preserve"> science park and were given real life practical</w:t>
                  </w:r>
                  <w:r w:rsidRPr="00E8329A">
                    <w:t xml:space="preserve"> </w:t>
                  </w:r>
                  <w:r>
                    <w:t xml:space="preserve">experience to various physics concepts. The students thoroughly enjoyed learning the various science concepts </w:t>
                  </w:r>
                  <w:r w:rsidR="00794E35">
                    <w:t xml:space="preserve">through doing. </w:t>
                  </w:r>
                  <w:r>
                    <w:t>The</w:t>
                  </w:r>
                  <w:r w:rsidR="000C67F4">
                    <w:t>y</w:t>
                  </w:r>
                  <w:r>
                    <w:t xml:space="preserve"> were then taken to botanical garden where they explored the various types of flora and fauna.</w:t>
                  </w:r>
                </w:p>
                <w:p w:rsidR="00E8329A" w:rsidRDefault="00E8329A"/>
              </w:txbxContent>
            </v:textbox>
          </v:rect>
        </w:pict>
      </w:r>
      <w:r w:rsidRPr="00A01E49">
        <w:rPr>
          <w:rFonts w:ascii="Cambria" w:eastAsia="Times New Roman" w:hAnsi="Cambria" w:cs="Times New Roman"/>
          <w:b/>
          <w:bCs/>
          <w:noProof/>
        </w:rPr>
        <w:pict>
          <v:rect id="_x0000_s1026" style="position:absolute;margin-left:237.75pt;margin-top:-.3pt;width:220.5pt;height:169.5pt;z-index:251658240">
            <v:textbox>
              <w:txbxContent>
                <w:p w:rsidR="00E8329A" w:rsidRDefault="00E8329A" w:rsidP="00E8329A">
                  <w:pPr>
                    <w:jc w:val="both"/>
                  </w:pPr>
                </w:p>
                <w:p w:rsidR="00E8329A" w:rsidRDefault="00E8329A" w:rsidP="00E8329A">
                  <w:pPr>
                    <w:jc w:val="both"/>
                  </w:pPr>
                  <w:r>
                    <w:t>Students of grade 8</w:t>
                  </w:r>
                  <w:r w:rsidRPr="0008286A">
                    <w:rPr>
                      <w:vertAlign w:val="superscript"/>
                    </w:rPr>
                    <w:t>th</w:t>
                  </w:r>
                  <w:r>
                    <w:t>, 9</w:t>
                  </w:r>
                  <w:r w:rsidRPr="0008286A">
                    <w:rPr>
                      <w:vertAlign w:val="superscript"/>
                    </w:rPr>
                    <w:t>th</w:t>
                  </w:r>
                  <w:r>
                    <w:t xml:space="preserve"> and 10</w:t>
                  </w:r>
                  <w:r w:rsidRPr="0008286A">
                    <w:rPr>
                      <w:vertAlign w:val="superscript"/>
                    </w:rPr>
                    <w:t>th</w:t>
                  </w:r>
                  <w:r>
                    <w:t xml:space="preserve"> visited Microsoft office as a part of their exposure visit. The students walked around the campus and were taken through the various operational units and the work culture in the organization. Students also interacted with the employees and were left motivated.</w:t>
                  </w:r>
                </w:p>
                <w:p w:rsidR="00E8329A" w:rsidRDefault="00E8329A"/>
              </w:txbxContent>
            </v:textbox>
          </v:rect>
        </w:pict>
      </w:r>
      <w:r w:rsidR="0008286A" w:rsidRPr="0008286A">
        <w:rPr>
          <w:noProof/>
        </w:rPr>
        <w:drawing>
          <wp:inline distT="0" distB="0" distL="0" distR="0">
            <wp:extent cx="2981325" cy="2133600"/>
            <wp:effectExtent l="19050" t="0" r="9525" b="0"/>
            <wp:docPr id="9" name="Picture 5" descr="C:\Users\admin\Desktop\School pictures\IMG_20181102_115526.jpg"/>
            <wp:cNvGraphicFramePr/>
            <a:graphic xmlns:a="http://schemas.openxmlformats.org/drawingml/2006/main">
              <a:graphicData uri="http://schemas.openxmlformats.org/drawingml/2006/picture">
                <pic:pic xmlns:pic="http://schemas.openxmlformats.org/drawingml/2006/picture">
                  <pic:nvPicPr>
                    <pic:cNvPr id="1033" name="Picture 9" descr="C:\Users\admin\Desktop\School pictures\IMG_20181102_115526.jpg"/>
                    <pic:cNvPicPr>
                      <a:picLocks noChangeAspect="1" noChangeArrowheads="1"/>
                    </pic:cNvPicPr>
                  </pic:nvPicPr>
                  <pic:blipFill>
                    <a:blip r:embed="rId14" cstate="print"/>
                    <a:srcRect/>
                    <a:stretch>
                      <a:fillRect/>
                    </a:stretch>
                  </pic:blipFill>
                  <pic:spPr bwMode="auto">
                    <a:xfrm>
                      <a:off x="0" y="0"/>
                      <a:ext cx="2981325" cy="2133600"/>
                    </a:xfrm>
                    <a:prstGeom prst="rect">
                      <a:avLst/>
                    </a:prstGeom>
                    <a:noFill/>
                  </pic:spPr>
                </pic:pic>
              </a:graphicData>
            </a:graphic>
          </wp:inline>
        </w:drawing>
      </w:r>
      <w:r w:rsidR="0008286A">
        <w:t xml:space="preserve"> </w:t>
      </w:r>
    </w:p>
    <w:p w:rsidR="00E8329A" w:rsidRDefault="000C67F4" w:rsidP="0008286A">
      <w:pPr>
        <w:jc w:val="right"/>
      </w:pPr>
      <w:r w:rsidRPr="0008286A">
        <w:rPr>
          <w:noProof/>
        </w:rPr>
        <w:drawing>
          <wp:inline distT="0" distB="0" distL="0" distR="0">
            <wp:extent cx="2886075" cy="2105025"/>
            <wp:effectExtent l="19050" t="0" r="9525" b="0"/>
            <wp:docPr id="11" name="Picture 6" descr="C:\Users\admin\Desktop\School pictures\IMG_20181213_113810.jpg"/>
            <wp:cNvGraphicFramePr/>
            <a:graphic xmlns:a="http://schemas.openxmlformats.org/drawingml/2006/main">
              <a:graphicData uri="http://schemas.openxmlformats.org/drawingml/2006/picture">
                <pic:pic xmlns:pic="http://schemas.openxmlformats.org/drawingml/2006/picture">
                  <pic:nvPicPr>
                    <pic:cNvPr id="1035" name="Picture 11" descr="C:\Users\admin\Desktop\School pictures\IMG_20181213_113810.jpg"/>
                    <pic:cNvPicPr>
                      <a:picLocks noChangeAspect="1" noChangeArrowheads="1"/>
                    </pic:cNvPicPr>
                  </pic:nvPicPr>
                  <pic:blipFill>
                    <a:blip r:embed="rId15" cstate="print"/>
                    <a:srcRect/>
                    <a:stretch>
                      <a:fillRect/>
                    </a:stretch>
                  </pic:blipFill>
                  <pic:spPr bwMode="auto">
                    <a:xfrm>
                      <a:off x="0" y="0"/>
                      <a:ext cx="2886075" cy="2105025"/>
                    </a:xfrm>
                    <a:prstGeom prst="rect">
                      <a:avLst/>
                    </a:prstGeom>
                    <a:noFill/>
                  </pic:spPr>
                </pic:pic>
              </a:graphicData>
            </a:graphic>
          </wp:inline>
        </w:drawing>
      </w:r>
    </w:p>
    <w:p w:rsidR="00780733" w:rsidRDefault="00A01E49" w:rsidP="00780733">
      <w:r>
        <w:rPr>
          <w:noProof/>
        </w:rPr>
        <w:lastRenderedPageBreak/>
        <w:pict>
          <v:rect id="_x0000_s1028" style="position:absolute;margin-left:242.25pt;margin-top:1.2pt;width:225.75pt;height:192pt;z-index:251660288">
            <v:textbox>
              <w:txbxContent>
                <w:p w:rsidR="00794E35" w:rsidRDefault="00794E35">
                  <w:r>
                    <w:t xml:space="preserve">As a part of community service and to instill the values of empathy, giving and service towards society, students from various grades </w:t>
                  </w:r>
                  <w:r w:rsidR="0020022F">
                    <w:t>organized poor feeding. They visited various hospitals across the city and distributed cooked food packets. The students were left motivated and with a sense of gratitude at the end of the event.</w:t>
                  </w:r>
                </w:p>
              </w:txbxContent>
            </v:textbox>
          </v:rect>
        </w:pict>
      </w:r>
      <w:r w:rsidR="00794E35" w:rsidRPr="00794E35">
        <w:rPr>
          <w:noProof/>
        </w:rPr>
        <w:drawing>
          <wp:inline distT="0" distB="0" distL="0" distR="0">
            <wp:extent cx="3028950" cy="2466975"/>
            <wp:effectExtent l="19050" t="0" r="0" b="0"/>
            <wp:docPr id="13" name="Picture 7" descr="C:\Users\admin\Desktop\School pictures\IMG_20181114_123623.jpg"/>
            <wp:cNvGraphicFramePr/>
            <a:graphic xmlns:a="http://schemas.openxmlformats.org/drawingml/2006/main">
              <a:graphicData uri="http://schemas.openxmlformats.org/drawingml/2006/picture">
                <pic:pic xmlns:pic="http://schemas.openxmlformats.org/drawingml/2006/picture">
                  <pic:nvPicPr>
                    <pic:cNvPr id="1034" name="Picture 10" descr="C:\Users\admin\Desktop\School pictures\IMG_20181114_123623.jpg"/>
                    <pic:cNvPicPr>
                      <a:picLocks noChangeAspect="1" noChangeArrowheads="1"/>
                    </pic:cNvPicPr>
                  </pic:nvPicPr>
                  <pic:blipFill>
                    <a:blip r:embed="rId16" cstate="print"/>
                    <a:srcRect/>
                    <a:stretch>
                      <a:fillRect/>
                    </a:stretch>
                  </pic:blipFill>
                  <pic:spPr bwMode="auto">
                    <a:xfrm>
                      <a:off x="0" y="0"/>
                      <a:ext cx="3028950" cy="2466975"/>
                    </a:xfrm>
                    <a:prstGeom prst="rect">
                      <a:avLst/>
                    </a:prstGeom>
                    <a:noFill/>
                  </pic:spPr>
                </pic:pic>
              </a:graphicData>
            </a:graphic>
          </wp:inline>
        </w:drawing>
      </w:r>
    </w:p>
    <w:p w:rsidR="00D67049" w:rsidRPr="00635C4D" w:rsidRDefault="00635C4D" w:rsidP="00B21A9C">
      <w:pPr>
        <w:tabs>
          <w:tab w:val="left" w:pos="2904"/>
        </w:tabs>
        <w:spacing w:after="0" w:line="240" w:lineRule="auto"/>
        <w:jc w:val="both"/>
        <w:rPr>
          <w:rFonts w:ascii="Cambria" w:hAnsi="Cambria"/>
          <w:b/>
          <w:color w:val="4A4A4A"/>
          <w:sz w:val="50"/>
          <w:szCs w:val="50"/>
          <w:highlight w:val="green"/>
          <w:lang w:eastAsia="en-IN"/>
        </w:rPr>
      </w:pPr>
      <w:proofErr w:type="spellStart"/>
      <w:r w:rsidRPr="00635C4D">
        <w:rPr>
          <w:rFonts w:ascii="Cambria" w:hAnsi="Cambria"/>
          <w:b/>
          <w:color w:val="4A4A4A"/>
          <w:sz w:val="50"/>
          <w:szCs w:val="50"/>
          <w:highlight w:val="green"/>
          <w:lang w:eastAsia="en-IN"/>
        </w:rPr>
        <w:t>Endline</w:t>
      </w:r>
      <w:proofErr w:type="spellEnd"/>
      <w:r w:rsidRPr="00635C4D">
        <w:rPr>
          <w:rFonts w:ascii="Cambria" w:hAnsi="Cambria"/>
          <w:b/>
          <w:color w:val="4A4A4A"/>
          <w:sz w:val="50"/>
          <w:szCs w:val="50"/>
          <w:highlight w:val="green"/>
          <w:lang w:eastAsia="en-IN"/>
        </w:rPr>
        <w:t xml:space="preserve"> assessments</w:t>
      </w:r>
    </w:p>
    <w:p w:rsidR="007B1FEB" w:rsidRPr="00635C4D" w:rsidRDefault="00D67049" w:rsidP="00B21A9C">
      <w:pPr>
        <w:tabs>
          <w:tab w:val="left" w:pos="2904"/>
        </w:tabs>
        <w:spacing w:after="0" w:line="240" w:lineRule="auto"/>
        <w:jc w:val="both"/>
        <w:rPr>
          <w:rFonts w:ascii="Cambria" w:hAnsi="Cambria"/>
          <w:b/>
          <w:color w:val="4A4A4A"/>
          <w:sz w:val="50"/>
          <w:szCs w:val="50"/>
          <w:highlight w:val="green"/>
          <w:lang w:eastAsia="en-IN"/>
        </w:rPr>
      </w:pPr>
      <w:r w:rsidRPr="00D67049">
        <w:rPr>
          <w:rFonts w:ascii="Cambria" w:eastAsia="Times New Roman" w:hAnsi="Cambria" w:cs="Times New Roman"/>
          <w:b/>
          <w:bCs/>
          <w:highlight w:val="magenta"/>
          <w:bdr w:val="none" w:sz="0" w:space="0" w:color="auto" w:frame="1"/>
          <w:lang w:val="en-IN" w:eastAsia="en-IN"/>
        </w:rPr>
        <w:t>Introduction</w:t>
      </w:r>
    </w:p>
    <w:p w:rsidR="007B1FEB" w:rsidRDefault="00D67049" w:rsidP="00B21A9C">
      <w:pPr>
        <w:tabs>
          <w:tab w:val="left" w:pos="2904"/>
        </w:tabs>
        <w:spacing w:after="0" w:line="240" w:lineRule="auto"/>
        <w:jc w:val="both"/>
      </w:pPr>
      <w:r>
        <w:t xml:space="preserve">This </w:t>
      </w:r>
      <w:r w:rsidRPr="003E5C88">
        <w:t xml:space="preserve">End line study was undertaken to establish the </w:t>
      </w:r>
      <w:r>
        <w:t>analysis</w:t>
      </w:r>
      <w:r w:rsidRPr="003E5C88">
        <w:t xml:space="preserve"> against which </w:t>
      </w:r>
      <w:proofErr w:type="spellStart"/>
      <w:r w:rsidRPr="003E5C88">
        <w:t>CfBT</w:t>
      </w:r>
      <w:proofErr w:type="spellEnd"/>
      <w:r w:rsidRPr="003E5C88">
        <w:t xml:space="preserve"> Education Services will measure the impact</w:t>
      </w:r>
      <w:r>
        <w:t xml:space="preserve"> and difference between baseline and end line</w:t>
      </w:r>
      <w:r w:rsidRPr="003E5C88">
        <w:t xml:space="preserve"> on learning for ARISE activities in Sri </w:t>
      </w:r>
      <w:proofErr w:type="spellStart"/>
      <w:r w:rsidRPr="003E5C88">
        <w:t>Sath</w:t>
      </w:r>
      <w:r>
        <w:t>ya</w:t>
      </w:r>
      <w:proofErr w:type="spellEnd"/>
      <w:r>
        <w:t xml:space="preserve"> </w:t>
      </w:r>
      <w:proofErr w:type="spellStart"/>
      <w:r>
        <w:t>Sai</w:t>
      </w:r>
      <w:proofErr w:type="spellEnd"/>
      <w:r>
        <w:t xml:space="preserve"> </w:t>
      </w:r>
      <w:proofErr w:type="spellStart"/>
      <w:r>
        <w:t>Vidhya</w:t>
      </w:r>
      <w:proofErr w:type="spellEnd"/>
      <w:r>
        <w:t xml:space="preserve"> </w:t>
      </w:r>
      <w:proofErr w:type="spellStart"/>
      <w:r>
        <w:t>Mandir</w:t>
      </w:r>
      <w:proofErr w:type="spellEnd"/>
      <w:r>
        <w:t>.</w:t>
      </w:r>
    </w:p>
    <w:p w:rsidR="0012516E" w:rsidRDefault="0012516E" w:rsidP="0012516E">
      <w:pPr>
        <w:tabs>
          <w:tab w:val="left" w:pos="2904"/>
        </w:tabs>
        <w:spacing w:after="0" w:line="240" w:lineRule="auto"/>
        <w:jc w:val="both"/>
      </w:pPr>
    </w:p>
    <w:p w:rsidR="003C075B" w:rsidRDefault="0012516E" w:rsidP="003C075B">
      <w:pPr>
        <w:tabs>
          <w:tab w:val="left" w:pos="2904"/>
        </w:tabs>
        <w:spacing w:after="0" w:line="240" w:lineRule="auto"/>
        <w:jc w:val="both"/>
      </w:pPr>
      <w:r w:rsidRPr="003E5C88">
        <w:t xml:space="preserve">The main objective of the study was to conduct end line assessment that will enable </w:t>
      </w:r>
      <w:proofErr w:type="spellStart"/>
      <w:r w:rsidRPr="003E5C88">
        <w:t>CfBT</w:t>
      </w:r>
      <w:proofErr w:type="spellEnd"/>
      <w:r w:rsidRPr="003E5C88">
        <w:t xml:space="preserve"> to assess the projects’ Outcomes</w:t>
      </w:r>
      <w:r>
        <w:t xml:space="preserve"> in baseline and do comparative</w:t>
      </w:r>
      <w:r w:rsidRPr="003E5C88">
        <w:t xml:space="preserve"> analysis of baseline and end line assessments</w:t>
      </w:r>
    </w:p>
    <w:p w:rsidR="003C075B" w:rsidRDefault="003C075B" w:rsidP="003C075B">
      <w:pPr>
        <w:tabs>
          <w:tab w:val="left" w:pos="2904"/>
        </w:tabs>
        <w:spacing w:after="0" w:line="240" w:lineRule="auto"/>
        <w:jc w:val="both"/>
      </w:pPr>
    </w:p>
    <w:p w:rsidR="00F97994" w:rsidRPr="003C075B" w:rsidRDefault="00F97994" w:rsidP="003C075B">
      <w:pPr>
        <w:tabs>
          <w:tab w:val="left" w:pos="2904"/>
        </w:tabs>
        <w:spacing w:after="0" w:line="240" w:lineRule="auto"/>
        <w:jc w:val="both"/>
      </w:pPr>
      <w:r w:rsidRPr="003C075B">
        <w:rPr>
          <w:rFonts w:ascii="Cambria" w:eastAsia="Times New Roman" w:hAnsi="Cambria" w:cs="Times New Roman"/>
          <w:b/>
          <w:bCs/>
          <w:highlight w:val="magenta"/>
          <w:bdr w:val="none" w:sz="0" w:space="0" w:color="auto" w:frame="1"/>
          <w:lang w:val="en-IN" w:eastAsia="en-IN"/>
        </w:rPr>
        <w:t>Overview of students’ academic achievement</w:t>
      </w:r>
    </w:p>
    <w:p w:rsidR="00D67049" w:rsidRDefault="00D67049" w:rsidP="00B21A9C">
      <w:pPr>
        <w:tabs>
          <w:tab w:val="left" w:pos="2904"/>
        </w:tabs>
        <w:spacing w:after="0" w:line="240" w:lineRule="auto"/>
        <w:jc w:val="both"/>
      </w:pPr>
    </w:p>
    <w:p w:rsidR="00D67049" w:rsidRDefault="00F97994" w:rsidP="00B21A9C">
      <w:pPr>
        <w:tabs>
          <w:tab w:val="left" w:pos="2904"/>
        </w:tabs>
        <w:spacing w:after="0" w:line="240" w:lineRule="auto"/>
        <w:jc w:val="both"/>
      </w:pPr>
      <w:r w:rsidRPr="003E5C88">
        <w:t>Of the sample size of around 250 students</w:t>
      </w:r>
      <w:r>
        <w:t xml:space="preserve"> on an average:</w:t>
      </w:r>
    </w:p>
    <w:p w:rsidR="00F97994" w:rsidRDefault="00F97994" w:rsidP="00F97994">
      <w:pPr>
        <w:pStyle w:val="ListParagraph"/>
        <w:numPr>
          <w:ilvl w:val="0"/>
          <w:numId w:val="24"/>
        </w:numPr>
        <w:tabs>
          <w:tab w:val="left" w:pos="2904"/>
        </w:tabs>
        <w:spacing w:after="0" w:line="240" w:lineRule="auto"/>
        <w:jc w:val="both"/>
      </w:pPr>
      <w:r w:rsidRPr="003E5C88">
        <w:t>students have performed well in En</w:t>
      </w:r>
      <w:r>
        <w:t>glish with an average of 49.02%</w:t>
      </w:r>
    </w:p>
    <w:p w:rsidR="00F97994" w:rsidRDefault="00F97994" w:rsidP="00F97994">
      <w:pPr>
        <w:pStyle w:val="ListParagraph"/>
        <w:numPr>
          <w:ilvl w:val="0"/>
          <w:numId w:val="24"/>
        </w:numPr>
      </w:pPr>
      <w:r>
        <w:t>Second is</w:t>
      </w:r>
      <w:r w:rsidRPr="003E5C88">
        <w:t xml:space="preserve"> EVS with average of 40.78%,</w:t>
      </w:r>
    </w:p>
    <w:p w:rsidR="00F97994" w:rsidRDefault="00F97994" w:rsidP="00F97994">
      <w:pPr>
        <w:pStyle w:val="ListParagraph"/>
        <w:numPr>
          <w:ilvl w:val="0"/>
          <w:numId w:val="24"/>
        </w:numPr>
      </w:pPr>
      <w:r>
        <w:t>T</w:t>
      </w:r>
      <w:r w:rsidRPr="003E5C88">
        <w:t>hird is Math with an average of 33.18% and</w:t>
      </w:r>
    </w:p>
    <w:p w:rsidR="00F97994" w:rsidRPr="003E5C88" w:rsidRDefault="00F97994" w:rsidP="00F97994">
      <w:pPr>
        <w:pStyle w:val="ListParagraph"/>
        <w:numPr>
          <w:ilvl w:val="0"/>
          <w:numId w:val="24"/>
        </w:numPr>
      </w:pPr>
      <w:r>
        <w:t>T</w:t>
      </w:r>
      <w:r w:rsidRPr="003E5C88">
        <w:t>he fourth is Science with a percentage of 29.47%</w:t>
      </w:r>
    </w:p>
    <w:p w:rsidR="003C075B" w:rsidRDefault="003C075B" w:rsidP="003C075B">
      <w:pPr>
        <w:spacing w:after="0" w:line="240" w:lineRule="auto"/>
        <w:rPr>
          <w:rFonts w:ascii="Cambria" w:eastAsia="Times New Roman" w:hAnsi="Cambria" w:cs="Times New Roman"/>
          <w:b/>
          <w:bCs/>
          <w:highlight w:val="magenta"/>
          <w:bdr w:val="none" w:sz="0" w:space="0" w:color="auto" w:frame="1"/>
          <w:lang w:val="en-IN" w:eastAsia="en-IN"/>
        </w:rPr>
      </w:pPr>
      <w:r w:rsidRPr="003C075B">
        <w:rPr>
          <w:rFonts w:ascii="Cambria" w:eastAsia="Times New Roman" w:hAnsi="Cambria" w:cs="Times New Roman"/>
          <w:b/>
          <w:bCs/>
          <w:highlight w:val="magenta"/>
          <w:bdr w:val="none" w:sz="0" w:space="0" w:color="auto" w:frame="1"/>
          <w:lang w:val="en-IN" w:eastAsia="en-IN"/>
        </w:rPr>
        <w:t>Overall comparative subject wise</w:t>
      </w:r>
    </w:p>
    <w:p w:rsidR="003C075B" w:rsidRDefault="003C075B" w:rsidP="003C075B">
      <w:pPr>
        <w:spacing w:after="0" w:line="240" w:lineRule="auto"/>
        <w:rPr>
          <w:rFonts w:ascii="Cambria" w:eastAsia="Times New Roman" w:hAnsi="Cambria" w:cs="Times New Roman"/>
          <w:b/>
          <w:bCs/>
          <w:bdr w:val="none" w:sz="0" w:space="0" w:color="auto" w:frame="1"/>
          <w:lang w:val="en-IN" w:eastAsia="en-IN"/>
        </w:rPr>
      </w:pPr>
    </w:p>
    <w:p w:rsidR="003C075B" w:rsidRDefault="003C075B" w:rsidP="0011551F">
      <w:pPr>
        <w:spacing w:after="0" w:line="240" w:lineRule="auto"/>
        <w:rPr>
          <w:rFonts w:ascii="Cambria" w:eastAsia="Times New Roman" w:hAnsi="Cambria" w:cs="Times New Roman"/>
          <w:b/>
          <w:bCs/>
          <w:highlight w:val="magenta"/>
          <w:bdr w:val="none" w:sz="0" w:space="0" w:color="auto" w:frame="1"/>
          <w:lang w:val="en-IN" w:eastAsia="en-IN"/>
        </w:rPr>
      </w:pPr>
      <w:r w:rsidRPr="00606A3F">
        <w:rPr>
          <w:rFonts w:ascii="Cambria" w:eastAsia="Times New Roman" w:hAnsi="Cambria" w:cs="Times New Roman"/>
          <w:b/>
          <w:bCs/>
          <w:highlight w:val="cyan"/>
          <w:bdr w:val="none" w:sz="0" w:space="0" w:color="auto" w:frame="1"/>
          <w:lang w:val="en-IN" w:eastAsia="en-IN"/>
        </w:rPr>
        <w:t xml:space="preserve">English </w:t>
      </w:r>
      <w:r w:rsidRPr="00606A3F">
        <w:rPr>
          <w:b/>
          <w:highlight w:val="cyan"/>
        </w:rPr>
        <w:t>comparative all grades</w:t>
      </w:r>
      <w:r w:rsidRPr="003C075B">
        <w:rPr>
          <w:rFonts w:ascii="Cambria" w:eastAsia="Times New Roman" w:hAnsi="Cambria" w:cs="Times New Roman"/>
          <w:b/>
          <w:bCs/>
          <w:noProof/>
          <w:bdr w:val="none" w:sz="0" w:space="0" w:color="auto" w:frame="1"/>
        </w:rPr>
        <w:drawing>
          <wp:inline distT="0" distB="0" distL="0" distR="0">
            <wp:extent cx="6305550" cy="1666875"/>
            <wp:effectExtent l="76200" t="76200" r="95250" b="47625"/>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551F" w:rsidRDefault="0011551F" w:rsidP="0011551F">
      <w:pPr>
        <w:spacing w:after="0" w:line="240" w:lineRule="auto"/>
        <w:rPr>
          <w:rFonts w:ascii="Cambria" w:eastAsia="Times New Roman" w:hAnsi="Cambria" w:cs="Times New Roman"/>
          <w:b/>
          <w:bCs/>
          <w:highlight w:val="magenta"/>
          <w:bdr w:val="none" w:sz="0" w:space="0" w:color="auto" w:frame="1"/>
          <w:lang w:val="en-IN" w:eastAsia="en-IN"/>
        </w:rPr>
      </w:pPr>
    </w:p>
    <w:p w:rsidR="003C075B" w:rsidRPr="00606A3F" w:rsidRDefault="003C075B" w:rsidP="003C075B">
      <w:pPr>
        <w:spacing w:after="0" w:line="240" w:lineRule="auto"/>
        <w:ind w:left="360"/>
        <w:rPr>
          <w:b/>
          <w:highlight w:val="cyan"/>
        </w:rPr>
      </w:pPr>
      <w:r w:rsidRPr="00606A3F">
        <w:rPr>
          <w:b/>
          <w:highlight w:val="cyan"/>
        </w:rPr>
        <w:lastRenderedPageBreak/>
        <w:t>Math comparative all grades</w:t>
      </w:r>
    </w:p>
    <w:p w:rsidR="003C075B" w:rsidRPr="00606A3F" w:rsidRDefault="003C075B" w:rsidP="00B21A9C">
      <w:pPr>
        <w:tabs>
          <w:tab w:val="left" w:pos="2904"/>
        </w:tabs>
        <w:spacing w:after="0" w:line="240" w:lineRule="auto"/>
        <w:jc w:val="both"/>
        <w:rPr>
          <w:rFonts w:ascii="Cambria" w:eastAsia="Times New Roman" w:hAnsi="Cambria" w:cs="Times New Roman"/>
          <w:b/>
          <w:bCs/>
          <w:highlight w:val="cyan"/>
          <w:bdr w:val="none" w:sz="0" w:space="0" w:color="auto" w:frame="1"/>
          <w:lang w:val="en-IN" w:eastAsia="en-IN"/>
        </w:rPr>
      </w:pPr>
    </w:p>
    <w:p w:rsidR="003C075B" w:rsidRDefault="003C075B" w:rsidP="00B21A9C">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r w:rsidRPr="003C075B">
        <w:rPr>
          <w:rFonts w:ascii="Cambria" w:eastAsia="Times New Roman" w:hAnsi="Cambria" w:cs="Times New Roman"/>
          <w:b/>
          <w:bCs/>
          <w:noProof/>
          <w:bdr w:val="none" w:sz="0" w:space="0" w:color="auto" w:frame="1"/>
        </w:rPr>
        <w:drawing>
          <wp:inline distT="0" distB="0" distL="0" distR="0">
            <wp:extent cx="6515100" cy="1419225"/>
            <wp:effectExtent l="76200" t="76200" r="95250" b="47625"/>
            <wp:docPr id="2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772F" w:rsidRDefault="000B772F" w:rsidP="00B21A9C">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0B772F" w:rsidRDefault="000B772F" w:rsidP="00B21A9C">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0B772F" w:rsidRPr="003C075B" w:rsidRDefault="000B772F" w:rsidP="00B21A9C">
      <w:pPr>
        <w:tabs>
          <w:tab w:val="left" w:pos="2904"/>
        </w:tabs>
        <w:spacing w:after="0" w:line="240" w:lineRule="auto"/>
        <w:jc w:val="both"/>
        <w:rPr>
          <w:rFonts w:ascii="Cambria" w:eastAsia="Times New Roman" w:hAnsi="Cambria" w:cs="Times New Roman"/>
          <w:b/>
          <w:bCs/>
          <w:highlight w:val="magenta"/>
          <w:bdr w:val="none" w:sz="0" w:space="0" w:color="auto" w:frame="1"/>
          <w:lang w:val="en-IN" w:eastAsia="en-IN"/>
        </w:rPr>
      </w:pP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3C075B" w:rsidRPr="003C075B" w:rsidRDefault="00606A3F" w:rsidP="003C075B">
      <w:pPr>
        <w:spacing w:after="0" w:line="240" w:lineRule="auto"/>
        <w:rPr>
          <w:b/>
        </w:rPr>
      </w:pPr>
      <w:r w:rsidRPr="000B772F">
        <w:rPr>
          <w:b/>
          <w:highlight w:val="cyan"/>
        </w:rPr>
        <w:t>EVS  comparative grade 3-5</w:t>
      </w:r>
    </w:p>
    <w:p w:rsidR="000B772F" w:rsidRDefault="003C075B" w:rsidP="0011551F">
      <w:pPr>
        <w:tabs>
          <w:tab w:val="left" w:pos="2904"/>
        </w:tabs>
        <w:spacing w:after="0" w:line="240" w:lineRule="auto"/>
        <w:jc w:val="both"/>
        <w:rPr>
          <w:b/>
          <w:highlight w:val="cyan"/>
        </w:rPr>
      </w:pPr>
      <w:r w:rsidRPr="003C075B">
        <w:rPr>
          <w:rFonts w:asciiTheme="majorHAnsi" w:hAnsiTheme="majorHAnsi" w:cstheme="majorHAnsi"/>
          <w:noProof/>
          <w:color w:val="000000" w:themeColor="text1"/>
          <w:sz w:val="20"/>
          <w:szCs w:val="20"/>
        </w:rPr>
        <w:drawing>
          <wp:inline distT="0" distB="0" distL="0" distR="0">
            <wp:extent cx="6419850" cy="1543050"/>
            <wp:effectExtent l="76200" t="76200" r="95250" b="57150"/>
            <wp:docPr id="3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772F" w:rsidRDefault="000B772F" w:rsidP="000B772F">
      <w:pPr>
        <w:spacing w:after="0" w:line="240" w:lineRule="auto"/>
        <w:rPr>
          <w:b/>
          <w:highlight w:val="cyan"/>
        </w:rPr>
      </w:pPr>
    </w:p>
    <w:p w:rsidR="00606A3F" w:rsidRPr="000B772F" w:rsidRDefault="00606A3F" w:rsidP="000B772F">
      <w:pPr>
        <w:spacing w:after="0" w:line="240" w:lineRule="auto"/>
        <w:rPr>
          <w:b/>
        </w:rPr>
      </w:pPr>
      <w:r w:rsidRPr="000B772F">
        <w:rPr>
          <w:b/>
          <w:highlight w:val="cyan"/>
        </w:rPr>
        <w:t>Science comparative grades 6 – 9</w:t>
      </w:r>
    </w:p>
    <w:p w:rsidR="00606A3F" w:rsidRDefault="00606A3F" w:rsidP="00B21A9C">
      <w:pPr>
        <w:tabs>
          <w:tab w:val="left" w:pos="2904"/>
        </w:tabs>
        <w:spacing w:after="0" w:line="240" w:lineRule="auto"/>
        <w:jc w:val="both"/>
        <w:rPr>
          <w:rFonts w:asciiTheme="majorHAnsi" w:hAnsiTheme="majorHAnsi" w:cstheme="majorHAnsi"/>
          <w:color w:val="000000" w:themeColor="text1"/>
          <w:sz w:val="20"/>
          <w:szCs w:val="20"/>
        </w:rPr>
      </w:pPr>
      <w:r w:rsidRPr="00606A3F">
        <w:rPr>
          <w:rFonts w:asciiTheme="majorHAnsi" w:hAnsiTheme="majorHAnsi" w:cstheme="majorHAnsi"/>
          <w:noProof/>
          <w:color w:val="000000" w:themeColor="text1"/>
          <w:sz w:val="20"/>
          <w:szCs w:val="20"/>
        </w:rPr>
        <w:drawing>
          <wp:inline distT="0" distB="0" distL="0" distR="0">
            <wp:extent cx="6238875" cy="2124075"/>
            <wp:effectExtent l="76200" t="76200" r="85725" b="47625"/>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11551F" w:rsidRDefault="0011551F" w:rsidP="000B772F">
      <w:pPr>
        <w:spacing w:after="0" w:line="240" w:lineRule="auto"/>
        <w:jc w:val="both"/>
        <w:rPr>
          <w:b/>
          <w:highlight w:val="cyan"/>
        </w:rPr>
      </w:pPr>
    </w:p>
    <w:p w:rsidR="0011551F" w:rsidRDefault="0011551F" w:rsidP="000B772F">
      <w:pPr>
        <w:spacing w:after="0" w:line="240" w:lineRule="auto"/>
        <w:jc w:val="both"/>
        <w:rPr>
          <w:b/>
          <w:highlight w:val="cyan"/>
        </w:rPr>
      </w:pPr>
    </w:p>
    <w:p w:rsidR="0011551F" w:rsidRDefault="0011551F" w:rsidP="000B772F">
      <w:pPr>
        <w:spacing w:after="0" w:line="240" w:lineRule="auto"/>
        <w:jc w:val="both"/>
        <w:rPr>
          <w:b/>
          <w:highlight w:val="cyan"/>
        </w:rPr>
      </w:pPr>
    </w:p>
    <w:p w:rsidR="0011551F" w:rsidRDefault="0011551F" w:rsidP="000B772F">
      <w:pPr>
        <w:spacing w:after="0" w:line="240" w:lineRule="auto"/>
        <w:jc w:val="both"/>
        <w:rPr>
          <w:b/>
          <w:highlight w:val="cyan"/>
        </w:rPr>
      </w:pPr>
    </w:p>
    <w:p w:rsidR="0011551F" w:rsidRDefault="0011551F" w:rsidP="000B772F">
      <w:pPr>
        <w:spacing w:after="0" w:line="240" w:lineRule="auto"/>
        <w:jc w:val="both"/>
        <w:rPr>
          <w:b/>
          <w:highlight w:val="cyan"/>
        </w:rPr>
      </w:pPr>
    </w:p>
    <w:p w:rsidR="0011551F" w:rsidRDefault="0011551F" w:rsidP="000B772F">
      <w:pPr>
        <w:spacing w:after="0" w:line="240" w:lineRule="auto"/>
        <w:jc w:val="both"/>
        <w:rPr>
          <w:b/>
          <w:highlight w:val="cyan"/>
        </w:rPr>
      </w:pPr>
    </w:p>
    <w:p w:rsidR="007B1FEB" w:rsidRDefault="000B772F" w:rsidP="000B772F">
      <w:pPr>
        <w:spacing w:after="0" w:line="240" w:lineRule="auto"/>
        <w:jc w:val="both"/>
        <w:rPr>
          <w:rFonts w:asciiTheme="majorHAnsi" w:hAnsiTheme="majorHAnsi" w:cstheme="majorHAnsi"/>
          <w:color w:val="000000" w:themeColor="text1"/>
          <w:sz w:val="20"/>
          <w:szCs w:val="20"/>
        </w:rPr>
      </w:pPr>
      <w:r w:rsidRPr="000B772F">
        <w:rPr>
          <w:b/>
          <w:highlight w:val="cyan"/>
        </w:rPr>
        <w:lastRenderedPageBreak/>
        <w:t>SUBJECT  COMPARISION</w:t>
      </w: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0B772F" w:rsidP="00B21A9C">
      <w:pPr>
        <w:tabs>
          <w:tab w:val="left" w:pos="2904"/>
        </w:tabs>
        <w:spacing w:after="0" w:line="240" w:lineRule="auto"/>
        <w:jc w:val="both"/>
        <w:rPr>
          <w:rFonts w:asciiTheme="majorHAnsi" w:hAnsiTheme="majorHAnsi" w:cstheme="majorHAnsi"/>
          <w:color w:val="000000" w:themeColor="text1"/>
          <w:sz w:val="20"/>
          <w:szCs w:val="20"/>
        </w:rPr>
      </w:pPr>
      <w:r w:rsidRPr="000B772F">
        <w:rPr>
          <w:rFonts w:asciiTheme="majorHAnsi" w:hAnsiTheme="majorHAnsi" w:cstheme="majorHAnsi"/>
          <w:noProof/>
          <w:color w:val="000000" w:themeColor="text1"/>
          <w:sz w:val="20"/>
          <w:szCs w:val="20"/>
        </w:rPr>
        <w:drawing>
          <wp:inline distT="0" distB="0" distL="0" distR="0">
            <wp:extent cx="6038850" cy="1981200"/>
            <wp:effectExtent l="76200" t="76200" r="95250" b="57150"/>
            <wp:docPr id="3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0B772F" w:rsidRPr="00D02C52" w:rsidRDefault="000B772F" w:rsidP="000B772F">
      <w:pPr>
        <w:spacing w:after="0" w:line="240" w:lineRule="auto"/>
        <w:jc w:val="both"/>
      </w:pPr>
      <w:r w:rsidRPr="000B772F">
        <w:rPr>
          <w:b/>
          <w:bCs/>
          <w:highlight w:val="cyan"/>
        </w:rPr>
        <w:t>TOTAL AVERAGE ENGLISH, MATH, EVS &amp; SCIENCE</w:t>
      </w:r>
    </w:p>
    <w:p w:rsidR="007B1FEB" w:rsidRDefault="007B1FEB" w:rsidP="00B21A9C">
      <w:pPr>
        <w:tabs>
          <w:tab w:val="left" w:pos="2904"/>
        </w:tabs>
        <w:spacing w:after="0" w:line="240" w:lineRule="auto"/>
        <w:jc w:val="both"/>
        <w:rPr>
          <w:rFonts w:asciiTheme="majorHAnsi" w:hAnsiTheme="majorHAnsi" w:cstheme="majorHAnsi"/>
          <w:color w:val="000000" w:themeColor="text1"/>
          <w:sz w:val="20"/>
          <w:szCs w:val="20"/>
        </w:rPr>
      </w:pPr>
    </w:p>
    <w:p w:rsidR="007B1FEB" w:rsidRDefault="001D2BF3" w:rsidP="00B21A9C">
      <w:pPr>
        <w:tabs>
          <w:tab w:val="left" w:pos="2904"/>
        </w:tabs>
        <w:spacing w:after="0" w:line="240" w:lineRule="auto"/>
        <w:jc w:val="both"/>
        <w:rPr>
          <w:rFonts w:asciiTheme="majorHAnsi" w:hAnsiTheme="majorHAnsi" w:cstheme="majorHAnsi"/>
          <w:color w:val="000000" w:themeColor="text1"/>
          <w:sz w:val="20"/>
          <w:szCs w:val="20"/>
        </w:rPr>
      </w:pPr>
      <w:r w:rsidRPr="001D2BF3">
        <w:rPr>
          <w:rFonts w:asciiTheme="majorHAnsi" w:hAnsiTheme="majorHAnsi" w:cstheme="majorHAnsi"/>
          <w:noProof/>
          <w:color w:val="000000" w:themeColor="text1"/>
          <w:sz w:val="20"/>
          <w:szCs w:val="20"/>
        </w:rPr>
        <w:drawing>
          <wp:inline distT="0" distB="0" distL="0" distR="0">
            <wp:extent cx="6124575" cy="2228850"/>
            <wp:effectExtent l="76200" t="76200" r="85725" b="57150"/>
            <wp:docPr id="3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0F14" w:rsidRDefault="00AE0F14" w:rsidP="00B21A9C">
      <w:pPr>
        <w:tabs>
          <w:tab w:val="left" w:pos="2904"/>
        </w:tabs>
        <w:spacing w:after="0" w:line="240" w:lineRule="auto"/>
        <w:jc w:val="both"/>
        <w:rPr>
          <w:rFonts w:asciiTheme="majorHAnsi" w:hAnsiTheme="majorHAnsi" w:cstheme="majorHAnsi"/>
          <w:color w:val="000000" w:themeColor="text1"/>
          <w:sz w:val="20"/>
          <w:szCs w:val="20"/>
        </w:rPr>
      </w:pPr>
    </w:p>
    <w:p w:rsidR="0011551F" w:rsidRDefault="0011551F" w:rsidP="00B21A9C">
      <w:pPr>
        <w:tabs>
          <w:tab w:val="left" w:pos="2904"/>
        </w:tabs>
        <w:spacing w:after="0" w:line="240" w:lineRule="auto"/>
        <w:jc w:val="both"/>
        <w:rPr>
          <w:rFonts w:asciiTheme="majorHAnsi" w:hAnsiTheme="majorHAnsi" w:cstheme="majorHAnsi"/>
          <w:color w:val="000000" w:themeColor="text1"/>
          <w:sz w:val="20"/>
          <w:szCs w:val="20"/>
        </w:rPr>
      </w:pPr>
    </w:p>
    <w:p w:rsidR="003D44FF" w:rsidRDefault="003D44FF" w:rsidP="00B21A9C">
      <w:pPr>
        <w:tabs>
          <w:tab w:val="left" w:pos="2904"/>
        </w:tabs>
        <w:spacing w:after="0" w:line="240" w:lineRule="auto"/>
        <w:jc w:val="both"/>
        <w:rPr>
          <w:rFonts w:asciiTheme="majorHAnsi" w:hAnsiTheme="majorHAnsi" w:cstheme="majorHAnsi"/>
          <w:color w:val="000000" w:themeColor="text1"/>
          <w:sz w:val="20"/>
          <w:szCs w:val="20"/>
        </w:rPr>
      </w:pPr>
    </w:p>
    <w:p w:rsidR="003D44FF" w:rsidRDefault="003D44FF" w:rsidP="00B21A9C">
      <w:pPr>
        <w:tabs>
          <w:tab w:val="left" w:pos="2904"/>
        </w:tabs>
        <w:spacing w:after="0" w:line="240" w:lineRule="auto"/>
        <w:jc w:val="both"/>
        <w:rPr>
          <w:rFonts w:asciiTheme="majorHAnsi" w:hAnsiTheme="majorHAnsi" w:cstheme="majorHAnsi"/>
          <w:color w:val="000000" w:themeColor="text1"/>
          <w:sz w:val="20"/>
          <w:szCs w:val="20"/>
        </w:rPr>
      </w:pPr>
    </w:p>
    <w:p w:rsidR="003D44FF" w:rsidRDefault="003D44FF" w:rsidP="00B21A9C">
      <w:pPr>
        <w:tabs>
          <w:tab w:val="left" w:pos="2904"/>
        </w:tabs>
        <w:spacing w:after="0" w:line="240" w:lineRule="auto"/>
        <w:jc w:val="both"/>
        <w:rPr>
          <w:rFonts w:asciiTheme="majorHAnsi" w:hAnsiTheme="majorHAnsi" w:cstheme="majorHAnsi"/>
          <w:color w:val="000000" w:themeColor="text1"/>
          <w:sz w:val="20"/>
          <w:szCs w:val="20"/>
        </w:rPr>
      </w:pPr>
    </w:p>
    <w:p w:rsidR="003D44FF" w:rsidRDefault="003D44FF" w:rsidP="00B21A9C">
      <w:pPr>
        <w:tabs>
          <w:tab w:val="left" w:pos="2904"/>
        </w:tabs>
        <w:spacing w:after="0" w:line="240" w:lineRule="auto"/>
        <w:jc w:val="both"/>
        <w:rPr>
          <w:rFonts w:asciiTheme="majorHAnsi" w:hAnsiTheme="majorHAnsi" w:cstheme="majorHAnsi"/>
          <w:color w:val="000000" w:themeColor="text1"/>
          <w:sz w:val="20"/>
          <w:szCs w:val="20"/>
        </w:rPr>
      </w:pPr>
    </w:p>
    <w:p w:rsidR="003D44FF" w:rsidRDefault="003D44FF" w:rsidP="00B21A9C">
      <w:pPr>
        <w:tabs>
          <w:tab w:val="left" w:pos="2904"/>
        </w:tabs>
        <w:spacing w:after="0" w:line="240" w:lineRule="auto"/>
        <w:jc w:val="both"/>
        <w:rPr>
          <w:rFonts w:asciiTheme="majorHAnsi" w:hAnsiTheme="majorHAnsi" w:cstheme="majorHAnsi"/>
          <w:color w:val="000000" w:themeColor="text1"/>
          <w:sz w:val="20"/>
          <w:szCs w:val="20"/>
        </w:rPr>
      </w:pPr>
    </w:p>
    <w:p w:rsidR="003D44FF" w:rsidRDefault="003D44FF" w:rsidP="00B21A9C">
      <w:pPr>
        <w:tabs>
          <w:tab w:val="left" w:pos="2904"/>
        </w:tabs>
        <w:spacing w:after="0" w:line="240" w:lineRule="auto"/>
        <w:jc w:val="both"/>
        <w:rPr>
          <w:rFonts w:asciiTheme="majorHAnsi" w:hAnsiTheme="majorHAnsi" w:cstheme="majorHAnsi"/>
          <w:color w:val="000000" w:themeColor="text1"/>
          <w:sz w:val="20"/>
          <w:szCs w:val="20"/>
        </w:rPr>
      </w:pPr>
    </w:p>
    <w:p w:rsidR="003D44FF" w:rsidRDefault="003D44FF" w:rsidP="00B21A9C">
      <w:pPr>
        <w:tabs>
          <w:tab w:val="left" w:pos="2904"/>
        </w:tabs>
        <w:spacing w:after="0" w:line="240" w:lineRule="auto"/>
        <w:jc w:val="both"/>
        <w:rPr>
          <w:rFonts w:asciiTheme="majorHAnsi" w:hAnsiTheme="majorHAnsi" w:cstheme="majorHAnsi"/>
          <w:color w:val="000000" w:themeColor="text1"/>
          <w:sz w:val="20"/>
          <w:szCs w:val="20"/>
        </w:rPr>
      </w:pPr>
    </w:p>
    <w:p w:rsidR="0011551F" w:rsidRDefault="0011551F" w:rsidP="00B21A9C">
      <w:pPr>
        <w:tabs>
          <w:tab w:val="left" w:pos="2904"/>
        </w:tabs>
        <w:spacing w:after="0" w:line="240" w:lineRule="auto"/>
        <w:jc w:val="both"/>
        <w:rPr>
          <w:rFonts w:ascii="Cambria" w:hAnsi="Cambria"/>
          <w:b/>
          <w:color w:val="4A4A4A"/>
          <w:sz w:val="50"/>
          <w:szCs w:val="50"/>
          <w:highlight w:val="green"/>
          <w:lang w:eastAsia="en-IN"/>
        </w:rPr>
      </w:pPr>
      <w:r>
        <w:rPr>
          <w:rFonts w:ascii="Cambria" w:hAnsi="Cambria"/>
          <w:b/>
          <w:color w:val="4A4A4A"/>
          <w:sz w:val="50"/>
          <w:szCs w:val="50"/>
          <w:highlight w:val="green"/>
          <w:lang w:eastAsia="en-IN"/>
        </w:rPr>
        <w:t xml:space="preserve">School Assessments </w:t>
      </w:r>
    </w:p>
    <w:p w:rsidR="0011551F" w:rsidRPr="0011551F" w:rsidRDefault="0011551F" w:rsidP="00B21A9C">
      <w:pPr>
        <w:tabs>
          <w:tab w:val="left" w:pos="2904"/>
        </w:tabs>
        <w:spacing w:after="0" w:line="240" w:lineRule="auto"/>
        <w:jc w:val="both"/>
      </w:pPr>
    </w:p>
    <w:p w:rsidR="0011551F" w:rsidRDefault="0011551F" w:rsidP="00B21A9C">
      <w:pPr>
        <w:tabs>
          <w:tab w:val="left" w:pos="2904"/>
        </w:tabs>
        <w:spacing w:after="0" w:line="240" w:lineRule="auto"/>
        <w:jc w:val="both"/>
      </w:pPr>
      <w:r w:rsidRPr="0011551F">
        <w:t>The school has been conducting assessments</w:t>
      </w:r>
      <w:r w:rsidR="00172E63">
        <w:t xml:space="preserve"> as prescribed by government. The assessments were designed by the teachers for primary grades and the secondary grades students were assessed on the papers designed by the government of </w:t>
      </w:r>
      <w:proofErr w:type="spellStart"/>
      <w:r w:rsidR="00172E63">
        <w:t>Telangana</w:t>
      </w:r>
      <w:proofErr w:type="spellEnd"/>
      <w:r w:rsidR="00172E63">
        <w:t xml:space="preserve">. </w:t>
      </w:r>
    </w:p>
    <w:p w:rsidR="003D44FF" w:rsidRDefault="00172E63" w:rsidP="005A7708">
      <w:r>
        <w:t>The following graph depicts th</w:t>
      </w:r>
      <w:r w:rsidR="005A7708">
        <w:t>e average growth in the each subject compared to the previous academic y</w:t>
      </w:r>
      <w:r w:rsidR="003D44FF">
        <w:t>ear.</w:t>
      </w:r>
    </w:p>
    <w:p w:rsidR="00AB77A9" w:rsidRDefault="003D44FF" w:rsidP="005A7708">
      <w:pPr>
        <w:rPr>
          <w:b/>
          <w:highlight w:val="cyan"/>
        </w:rPr>
      </w:pPr>
      <w:r>
        <w:rPr>
          <w:b/>
          <w:highlight w:val="cyan"/>
        </w:rPr>
        <w:lastRenderedPageBreak/>
        <w:t>Average subject wise SA2 marks (Grade 1 to grade</w:t>
      </w:r>
      <w:r w:rsidR="00AB77A9">
        <w:rPr>
          <w:b/>
          <w:highlight w:val="cyan"/>
        </w:rPr>
        <w:t xml:space="preserve"> 5)</w:t>
      </w:r>
    </w:p>
    <w:p w:rsidR="00AB77A9" w:rsidRDefault="00AB77A9" w:rsidP="005A7708">
      <w:pPr>
        <w:rPr>
          <w:b/>
          <w:highlight w:val="cyan"/>
        </w:rPr>
      </w:pPr>
      <w:r>
        <w:rPr>
          <w:b/>
          <w:noProof/>
        </w:rPr>
        <w:drawing>
          <wp:inline distT="0" distB="0" distL="0" distR="0">
            <wp:extent cx="6496050" cy="13335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77A9" w:rsidRDefault="00AB77A9" w:rsidP="005A7708">
      <w:pPr>
        <w:rPr>
          <w:b/>
          <w:highlight w:val="cyan"/>
        </w:rPr>
      </w:pPr>
    </w:p>
    <w:p w:rsidR="00AB77A9" w:rsidRDefault="00AB77A9" w:rsidP="005A7708">
      <w:pPr>
        <w:rPr>
          <w:b/>
          <w:highlight w:val="cyan"/>
        </w:rPr>
      </w:pPr>
    </w:p>
    <w:p w:rsidR="005A7708" w:rsidRPr="00AE0F14" w:rsidRDefault="003D44FF" w:rsidP="005A7708">
      <w:pPr>
        <w:rPr>
          <w:b/>
          <w:highlight w:val="cyan"/>
        </w:rPr>
      </w:pPr>
      <w:r>
        <w:rPr>
          <w:b/>
          <w:highlight w:val="cyan"/>
        </w:rPr>
        <w:t xml:space="preserve"> </w:t>
      </w:r>
      <w:r w:rsidR="00C952A1" w:rsidRPr="00AE0F14">
        <w:rPr>
          <w:b/>
          <w:highlight w:val="cyan"/>
        </w:rPr>
        <w:t>Average subject wise SA</w:t>
      </w:r>
      <w:r w:rsidR="00AE0F14">
        <w:rPr>
          <w:b/>
          <w:highlight w:val="cyan"/>
        </w:rPr>
        <w:t>2</w:t>
      </w:r>
      <w:r w:rsidR="00C952A1" w:rsidRPr="00AE0F14">
        <w:rPr>
          <w:b/>
          <w:highlight w:val="cyan"/>
        </w:rPr>
        <w:t xml:space="preserve"> marks </w:t>
      </w:r>
      <w:r w:rsidR="00AE0F14" w:rsidRPr="00AE0F14">
        <w:rPr>
          <w:b/>
          <w:highlight w:val="cyan"/>
        </w:rPr>
        <w:t>(Grade 6th to 9th)</w:t>
      </w:r>
    </w:p>
    <w:p w:rsidR="00C952A1" w:rsidRDefault="00C952A1" w:rsidP="005A7708">
      <w:r>
        <w:rPr>
          <w:noProof/>
        </w:rPr>
        <w:drawing>
          <wp:inline distT="0" distB="0" distL="0" distR="0">
            <wp:extent cx="6705600" cy="1381125"/>
            <wp:effectExtent l="19050" t="0" r="1905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73421" w:rsidRDefault="0064259D" w:rsidP="005A7708">
      <w:pPr>
        <w:rPr>
          <w:b/>
          <w:highlight w:val="cyan"/>
        </w:rPr>
      </w:pPr>
      <w:r>
        <w:t>The school performed well in the SSC 10</w:t>
      </w:r>
      <w:r w:rsidRPr="0064259D">
        <w:rPr>
          <w:vertAlign w:val="superscript"/>
        </w:rPr>
        <w:t>th</w:t>
      </w:r>
      <w:r>
        <w:t xml:space="preserve"> board exams with a pass percentage of 100. All the 21</w:t>
      </w:r>
      <w:r w:rsidR="00863815">
        <w:t xml:space="preserve"> appeared students passed </w:t>
      </w:r>
      <w:r>
        <w:t>with highest score of 9.2.</w:t>
      </w:r>
      <w:r w:rsidR="00863815">
        <w:t xml:space="preserve">  The graph depicts the number </w:t>
      </w:r>
      <w:r w:rsidR="003D44FF">
        <w:t>of students with the GPA scores</w:t>
      </w:r>
      <w:r w:rsidR="00994F5D">
        <w:t>.</w:t>
      </w:r>
    </w:p>
    <w:p w:rsidR="00B73421" w:rsidRDefault="00B73421" w:rsidP="005A7708">
      <w:pPr>
        <w:rPr>
          <w:b/>
          <w:highlight w:val="cyan"/>
        </w:rPr>
      </w:pPr>
    </w:p>
    <w:p w:rsidR="00466945" w:rsidRPr="003D44FF" w:rsidRDefault="003D44FF" w:rsidP="005A7708">
      <w:pPr>
        <w:rPr>
          <w:b/>
          <w:highlight w:val="cyan"/>
        </w:rPr>
      </w:pPr>
      <w:r w:rsidRPr="003D44FF">
        <w:rPr>
          <w:b/>
          <w:highlight w:val="cyan"/>
        </w:rPr>
        <w:t>Comparative scores of grade 10 SSC.</w:t>
      </w:r>
    </w:p>
    <w:p w:rsidR="00863815" w:rsidRDefault="00863815" w:rsidP="005A7708">
      <w:r>
        <w:rPr>
          <w:noProof/>
        </w:rPr>
        <w:drawing>
          <wp:inline distT="0" distB="0" distL="0" distR="0">
            <wp:extent cx="6610350" cy="2371725"/>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3421" w:rsidRPr="00B73421" w:rsidRDefault="00B73421" w:rsidP="005A7708">
      <w:pPr>
        <w:rPr>
          <w:b/>
          <w:highlight w:val="cyan"/>
        </w:rPr>
      </w:pPr>
      <w:r w:rsidRPr="00B73421">
        <w:rPr>
          <w:b/>
          <w:highlight w:val="cyan"/>
        </w:rPr>
        <w:lastRenderedPageBreak/>
        <w:t>Comparative FA scores</w:t>
      </w:r>
      <w:r w:rsidR="00486244">
        <w:rPr>
          <w:b/>
          <w:highlight w:val="cyan"/>
        </w:rPr>
        <w:t xml:space="preserve"> of  grade 1 to 5</w:t>
      </w:r>
      <w:r w:rsidRPr="00B73421">
        <w:rPr>
          <w:b/>
          <w:highlight w:val="cyan"/>
        </w:rPr>
        <w:t xml:space="preserve"> for the year 2018-19</w:t>
      </w:r>
    </w:p>
    <w:p w:rsidR="00B73421" w:rsidRDefault="00B73421" w:rsidP="005A7708">
      <w:r>
        <w:rPr>
          <w:noProof/>
        </w:rPr>
        <w:drawing>
          <wp:inline distT="0" distB="0" distL="0" distR="0">
            <wp:extent cx="6762750" cy="190500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86244" w:rsidRDefault="00486244" w:rsidP="00486244">
      <w:pPr>
        <w:rPr>
          <w:b/>
          <w:highlight w:val="cyan"/>
        </w:rPr>
      </w:pPr>
      <w:r w:rsidRPr="00B73421">
        <w:rPr>
          <w:b/>
          <w:highlight w:val="cyan"/>
        </w:rPr>
        <w:t>Comparative FA scores</w:t>
      </w:r>
      <w:r>
        <w:rPr>
          <w:b/>
          <w:highlight w:val="cyan"/>
        </w:rPr>
        <w:t xml:space="preserve"> of grade 6 to 10</w:t>
      </w:r>
      <w:r w:rsidRPr="00B73421">
        <w:rPr>
          <w:b/>
          <w:highlight w:val="cyan"/>
        </w:rPr>
        <w:t xml:space="preserve"> for the year 2018-19</w:t>
      </w:r>
    </w:p>
    <w:p w:rsidR="005C0689" w:rsidRPr="00B73421" w:rsidRDefault="005C0689" w:rsidP="00486244">
      <w:pPr>
        <w:rPr>
          <w:b/>
          <w:highlight w:val="cyan"/>
        </w:rPr>
      </w:pPr>
      <w:r>
        <w:rPr>
          <w:b/>
          <w:noProof/>
        </w:rPr>
        <w:drawing>
          <wp:inline distT="0" distB="0" distL="0" distR="0">
            <wp:extent cx="6667500" cy="2295525"/>
            <wp:effectExtent l="19050" t="0" r="190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259D" w:rsidRPr="0011551F" w:rsidRDefault="00994F5D" w:rsidP="005A7708">
      <w:r>
        <w:t>TMF intervention has played an important role in improvement of academic standards in the school from past 1 year. With the improved results and newer objectives we are working towards achieving more in the new academic year and move closer to our vision.</w:t>
      </w:r>
    </w:p>
    <w:sectPr w:rsidR="0064259D" w:rsidRPr="0011551F" w:rsidSect="00FD76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36804"/>
    <w:multiLevelType w:val="hybridMultilevel"/>
    <w:tmpl w:val="3A38BF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9510EBA"/>
    <w:multiLevelType w:val="hybridMultilevel"/>
    <w:tmpl w:val="536E1864"/>
    <w:lvl w:ilvl="0" w:tplc="BD5639D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nsid w:val="118421DB"/>
    <w:multiLevelType w:val="hybridMultilevel"/>
    <w:tmpl w:val="32963444"/>
    <w:lvl w:ilvl="0" w:tplc="70D64718">
      <w:start w:val="1"/>
      <w:numFmt w:val="bullet"/>
      <w:lvlText w:val=""/>
      <w:lvlJc w:val="left"/>
      <w:pPr>
        <w:tabs>
          <w:tab w:val="num" w:pos="720"/>
        </w:tabs>
        <w:ind w:left="720" w:hanging="360"/>
      </w:pPr>
      <w:rPr>
        <w:rFonts w:ascii="Wingdings 2" w:hAnsi="Wingdings 2" w:hint="default"/>
      </w:rPr>
    </w:lvl>
    <w:lvl w:ilvl="1" w:tplc="C4C4218C" w:tentative="1">
      <w:start w:val="1"/>
      <w:numFmt w:val="bullet"/>
      <w:lvlText w:val=""/>
      <w:lvlJc w:val="left"/>
      <w:pPr>
        <w:tabs>
          <w:tab w:val="num" w:pos="1440"/>
        </w:tabs>
        <w:ind w:left="1440" w:hanging="360"/>
      </w:pPr>
      <w:rPr>
        <w:rFonts w:ascii="Wingdings 2" w:hAnsi="Wingdings 2" w:hint="default"/>
      </w:rPr>
    </w:lvl>
    <w:lvl w:ilvl="2" w:tplc="50FC2CC6" w:tentative="1">
      <w:start w:val="1"/>
      <w:numFmt w:val="bullet"/>
      <w:lvlText w:val=""/>
      <w:lvlJc w:val="left"/>
      <w:pPr>
        <w:tabs>
          <w:tab w:val="num" w:pos="2160"/>
        </w:tabs>
        <w:ind w:left="2160" w:hanging="360"/>
      </w:pPr>
      <w:rPr>
        <w:rFonts w:ascii="Wingdings 2" w:hAnsi="Wingdings 2" w:hint="default"/>
      </w:rPr>
    </w:lvl>
    <w:lvl w:ilvl="3" w:tplc="090C4CD8" w:tentative="1">
      <w:start w:val="1"/>
      <w:numFmt w:val="bullet"/>
      <w:lvlText w:val=""/>
      <w:lvlJc w:val="left"/>
      <w:pPr>
        <w:tabs>
          <w:tab w:val="num" w:pos="2880"/>
        </w:tabs>
        <w:ind w:left="2880" w:hanging="360"/>
      </w:pPr>
      <w:rPr>
        <w:rFonts w:ascii="Wingdings 2" w:hAnsi="Wingdings 2" w:hint="default"/>
      </w:rPr>
    </w:lvl>
    <w:lvl w:ilvl="4" w:tplc="9342EEEE" w:tentative="1">
      <w:start w:val="1"/>
      <w:numFmt w:val="bullet"/>
      <w:lvlText w:val=""/>
      <w:lvlJc w:val="left"/>
      <w:pPr>
        <w:tabs>
          <w:tab w:val="num" w:pos="3600"/>
        </w:tabs>
        <w:ind w:left="3600" w:hanging="360"/>
      </w:pPr>
      <w:rPr>
        <w:rFonts w:ascii="Wingdings 2" w:hAnsi="Wingdings 2" w:hint="default"/>
      </w:rPr>
    </w:lvl>
    <w:lvl w:ilvl="5" w:tplc="B5FACD86" w:tentative="1">
      <w:start w:val="1"/>
      <w:numFmt w:val="bullet"/>
      <w:lvlText w:val=""/>
      <w:lvlJc w:val="left"/>
      <w:pPr>
        <w:tabs>
          <w:tab w:val="num" w:pos="4320"/>
        </w:tabs>
        <w:ind w:left="4320" w:hanging="360"/>
      </w:pPr>
      <w:rPr>
        <w:rFonts w:ascii="Wingdings 2" w:hAnsi="Wingdings 2" w:hint="default"/>
      </w:rPr>
    </w:lvl>
    <w:lvl w:ilvl="6" w:tplc="3764545C" w:tentative="1">
      <w:start w:val="1"/>
      <w:numFmt w:val="bullet"/>
      <w:lvlText w:val=""/>
      <w:lvlJc w:val="left"/>
      <w:pPr>
        <w:tabs>
          <w:tab w:val="num" w:pos="5040"/>
        </w:tabs>
        <w:ind w:left="5040" w:hanging="360"/>
      </w:pPr>
      <w:rPr>
        <w:rFonts w:ascii="Wingdings 2" w:hAnsi="Wingdings 2" w:hint="default"/>
      </w:rPr>
    </w:lvl>
    <w:lvl w:ilvl="7" w:tplc="B046013C" w:tentative="1">
      <w:start w:val="1"/>
      <w:numFmt w:val="bullet"/>
      <w:lvlText w:val=""/>
      <w:lvlJc w:val="left"/>
      <w:pPr>
        <w:tabs>
          <w:tab w:val="num" w:pos="5760"/>
        </w:tabs>
        <w:ind w:left="5760" w:hanging="360"/>
      </w:pPr>
      <w:rPr>
        <w:rFonts w:ascii="Wingdings 2" w:hAnsi="Wingdings 2" w:hint="default"/>
      </w:rPr>
    </w:lvl>
    <w:lvl w:ilvl="8" w:tplc="D44E5E2C" w:tentative="1">
      <w:start w:val="1"/>
      <w:numFmt w:val="bullet"/>
      <w:lvlText w:val=""/>
      <w:lvlJc w:val="left"/>
      <w:pPr>
        <w:tabs>
          <w:tab w:val="num" w:pos="6480"/>
        </w:tabs>
        <w:ind w:left="6480" w:hanging="360"/>
      </w:pPr>
      <w:rPr>
        <w:rFonts w:ascii="Wingdings 2" w:hAnsi="Wingdings 2" w:hint="default"/>
      </w:rPr>
    </w:lvl>
  </w:abstractNum>
  <w:abstractNum w:abstractNumId="3">
    <w:nsid w:val="13861FC8"/>
    <w:multiLevelType w:val="hybridMultilevel"/>
    <w:tmpl w:val="1E20057A"/>
    <w:lvl w:ilvl="0" w:tplc="6E7043D2">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13BA7DA1"/>
    <w:multiLevelType w:val="hybridMultilevel"/>
    <w:tmpl w:val="C52CA6CC"/>
    <w:lvl w:ilvl="0" w:tplc="82CEAF84">
      <w:start w:val="1"/>
      <w:numFmt w:val="bullet"/>
      <w:lvlText w:val=""/>
      <w:lvlJc w:val="left"/>
      <w:pPr>
        <w:tabs>
          <w:tab w:val="num" w:pos="720"/>
        </w:tabs>
        <w:ind w:left="720" w:hanging="360"/>
      </w:pPr>
      <w:rPr>
        <w:rFonts w:ascii="Wingdings 2" w:hAnsi="Wingdings 2" w:hint="default"/>
      </w:rPr>
    </w:lvl>
    <w:lvl w:ilvl="1" w:tplc="C914A1CE" w:tentative="1">
      <w:start w:val="1"/>
      <w:numFmt w:val="bullet"/>
      <w:lvlText w:val=""/>
      <w:lvlJc w:val="left"/>
      <w:pPr>
        <w:tabs>
          <w:tab w:val="num" w:pos="1440"/>
        </w:tabs>
        <w:ind w:left="1440" w:hanging="360"/>
      </w:pPr>
      <w:rPr>
        <w:rFonts w:ascii="Wingdings 2" w:hAnsi="Wingdings 2" w:hint="default"/>
      </w:rPr>
    </w:lvl>
    <w:lvl w:ilvl="2" w:tplc="08BC5E88" w:tentative="1">
      <w:start w:val="1"/>
      <w:numFmt w:val="bullet"/>
      <w:lvlText w:val=""/>
      <w:lvlJc w:val="left"/>
      <w:pPr>
        <w:tabs>
          <w:tab w:val="num" w:pos="2160"/>
        </w:tabs>
        <w:ind w:left="2160" w:hanging="360"/>
      </w:pPr>
      <w:rPr>
        <w:rFonts w:ascii="Wingdings 2" w:hAnsi="Wingdings 2" w:hint="default"/>
      </w:rPr>
    </w:lvl>
    <w:lvl w:ilvl="3" w:tplc="FAE26058" w:tentative="1">
      <w:start w:val="1"/>
      <w:numFmt w:val="bullet"/>
      <w:lvlText w:val=""/>
      <w:lvlJc w:val="left"/>
      <w:pPr>
        <w:tabs>
          <w:tab w:val="num" w:pos="2880"/>
        </w:tabs>
        <w:ind w:left="2880" w:hanging="360"/>
      </w:pPr>
      <w:rPr>
        <w:rFonts w:ascii="Wingdings 2" w:hAnsi="Wingdings 2" w:hint="default"/>
      </w:rPr>
    </w:lvl>
    <w:lvl w:ilvl="4" w:tplc="AB684104" w:tentative="1">
      <w:start w:val="1"/>
      <w:numFmt w:val="bullet"/>
      <w:lvlText w:val=""/>
      <w:lvlJc w:val="left"/>
      <w:pPr>
        <w:tabs>
          <w:tab w:val="num" w:pos="3600"/>
        </w:tabs>
        <w:ind w:left="3600" w:hanging="360"/>
      </w:pPr>
      <w:rPr>
        <w:rFonts w:ascii="Wingdings 2" w:hAnsi="Wingdings 2" w:hint="default"/>
      </w:rPr>
    </w:lvl>
    <w:lvl w:ilvl="5" w:tplc="82CC5998" w:tentative="1">
      <w:start w:val="1"/>
      <w:numFmt w:val="bullet"/>
      <w:lvlText w:val=""/>
      <w:lvlJc w:val="left"/>
      <w:pPr>
        <w:tabs>
          <w:tab w:val="num" w:pos="4320"/>
        </w:tabs>
        <w:ind w:left="4320" w:hanging="360"/>
      </w:pPr>
      <w:rPr>
        <w:rFonts w:ascii="Wingdings 2" w:hAnsi="Wingdings 2" w:hint="default"/>
      </w:rPr>
    </w:lvl>
    <w:lvl w:ilvl="6" w:tplc="9E247622" w:tentative="1">
      <w:start w:val="1"/>
      <w:numFmt w:val="bullet"/>
      <w:lvlText w:val=""/>
      <w:lvlJc w:val="left"/>
      <w:pPr>
        <w:tabs>
          <w:tab w:val="num" w:pos="5040"/>
        </w:tabs>
        <w:ind w:left="5040" w:hanging="360"/>
      </w:pPr>
      <w:rPr>
        <w:rFonts w:ascii="Wingdings 2" w:hAnsi="Wingdings 2" w:hint="default"/>
      </w:rPr>
    </w:lvl>
    <w:lvl w:ilvl="7" w:tplc="884E9CD0" w:tentative="1">
      <w:start w:val="1"/>
      <w:numFmt w:val="bullet"/>
      <w:lvlText w:val=""/>
      <w:lvlJc w:val="left"/>
      <w:pPr>
        <w:tabs>
          <w:tab w:val="num" w:pos="5760"/>
        </w:tabs>
        <w:ind w:left="5760" w:hanging="360"/>
      </w:pPr>
      <w:rPr>
        <w:rFonts w:ascii="Wingdings 2" w:hAnsi="Wingdings 2" w:hint="default"/>
      </w:rPr>
    </w:lvl>
    <w:lvl w:ilvl="8" w:tplc="5FF6DF74" w:tentative="1">
      <w:start w:val="1"/>
      <w:numFmt w:val="bullet"/>
      <w:lvlText w:val=""/>
      <w:lvlJc w:val="left"/>
      <w:pPr>
        <w:tabs>
          <w:tab w:val="num" w:pos="6480"/>
        </w:tabs>
        <w:ind w:left="6480" w:hanging="360"/>
      </w:pPr>
      <w:rPr>
        <w:rFonts w:ascii="Wingdings 2" w:hAnsi="Wingdings 2" w:hint="default"/>
      </w:rPr>
    </w:lvl>
  </w:abstractNum>
  <w:abstractNum w:abstractNumId="5">
    <w:nsid w:val="28225DC3"/>
    <w:multiLevelType w:val="hybridMultilevel"/>
    <w:tmpl w:val="7800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046334"/>
    <w:multiLevelType w:val="hybridMultilevel"/>
    <w:tmpl w:val="DEF28BA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FD00058"/>
    <w:multiLevelType w:val="hybridMultilevel"/>
    <w:tmpl w:val="AE78B9C0"/>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8">
    <w:nsid w:val="324A0D2E"/>
    <w:multiLevelType w:val="hybridMultilevel"/>
    <w:tmpl w:val="A9BACF18"/>
    <w:lvl w:ilvl="0" w:tplc="6D7A744C">
      <w:start w:val="1"/>
      <w:numFmt w:val="bullet"/>
      <w:lvlText w:val=""/>
      <w:lvlJc w:val="left"/>
      <w:pPr>
        <w:tabs>
          <w:tab w:val="num" w:pos="720"/>
        </w:tabs>
        <w:ind w:left="720" w:hanging="360"/>
      </w:pPr>
      <w:rPr>
        <w:rFonts w:ascii="Wingdings 2" w:hAnsi="Wingdings 2" w:hint="default"/>
      </w:rPr>
    </w:lvl>
    <w:lvl w:ilvl="1" w:tplc="E884D73C" w:tentative="1">
      <w:start w:val="1"/>
      <w:numFmt w:val="bullet"/>
      <w:lvlText w:val=""/>
      <w:lvlJc w:val="left"/>
      <w:pPr>
        <w:tabs>
          <w:tab w:val="num" w:pos="1440"/>
        </w:tabs>
        <w:ind w:left="1440" w:hanging="360"/>
      </w:pPr>
      <w:rPr>
        <w:rFonts w:ascii="Wingdings 2" w:hAnsi="Wingdings 2" w:hint="default"/>
      </w:rPr>
    </w:lvl>
    <w:lvl w:ilvl="2" w:tplc="CB10BCAA" w:tentative="1">
      <w:start w:val="1"/>
      <w:numFmt w:val="bullet"/>
      <w:lvlText w:val=""/>
      <w:lvlJc w:val="left"/>
      <w:pPr>
        <w:tabs>
          <w:tab w:val="num" w:pos="2160"/>
        </w:tabs>
        <w:ind w:left="2160" w:hanging="360"/>
      </w:pPr>
      <w:rPr>
        <w:rFonts w:ascii="Wingdings 2" w:hAnsi="Wingdings 2" w:hint="default"/>
      </w:rPr>
    </w:lvl>
    <w:lvl w:ilvl="3" w:tplc="7C042E22" w:tentative="1">
      <w:start w:val="1"/>
      <w:numFmt w:val="bullet"/>
      <w:lvlText w:val=""/>
      <w:lvlJc w:val="left"/>
      <w:pPr>
        <w:tabs>
          <w:tab w:val="num" w:pos="2880"/>
        </w:tabs>
        <w:ind w:left="2880" w:hanging="360"/>
      </w:pPr>
      <w:rPr>
        <w:rFonts w:ascii="Wingdings 2" w:hAnsi="Wingdings 2" w:hint="default"/>
      </w:rPr>
    </w:lvl>
    <w:lvl w:ilvl="4" w:tplc="5CE8949A" w:tentative="1">
      <w:start w:val="1"/>
      <w:numFmt w:val="bullet"/>
      <w:lvlText w:val=""/>
      <w:lvlJc w:val="left"/>
      <w:pPr>
        <w:tabs>
          <w:tab w:val="num" w:pos="3600"/>
        </w:tabs>
        <w:ind w:left="3600" w:hanging="360"/>
      </w:pPr>
      <w:rPr>
        <w:rFonts w:ascii="Wingdings 2" w:hAnsi="Wingdings 2" w:hint="default"/>
      </w:rPr>
    </w:lvl>
    <w:lvl w:ilvl="5" w:tplc="6C56A252" w:tentative="1">
      <w:start w:val="1"/>
      <w:numFmt w:val="bullet"/>
      <w:lvlText w:val=""/>
      <w:lvlJc w:val="left"/>
      <w:pPr>
        <w:tabs>
          <w:tab w:val="num" w:pos="4320"/>
        </w:tabs>
        <w:ind w:left="4320" w:hanging="360"/>
      </w:pPr>
      <w:rPr>
        <w:rFonts w:ascii="Wingdings 2" w:hAnsi="Wingdings 2" w:hint="default"/>
      </w:rPr>
    </w:lvl>
    <w:lvl w:ilvl="6" w:tplc="A434DE94" w:tentative="1">
      <w:start w:val="1"/>
      <w:numFmt w:val="bullet"/>
      <w:lvlText w:val=""/>
      <w:lvlJc w:val="left"/>
      <w:pPr>
        <w:tabs>
          <w:tab w:val="num" w:pos="5040"/>
        </w:tabs>
        <w:ind w:left="5040" w:hanging="360"/>
      </w:pPr>
      <w:rPr>
        <w:rFonts w:ascii="Wingdings 2" w:hAnsi="Wingdings 2" w:hint="default"/>
      </w:rPr>
    </w:lvl>
    <w:lvl w:ilvl="7" w:tplc="633E9A54" w:tentative="1">
      <w:start w:val="1"/>
      <w:numFmt w:val="bullet"/>
      <w:lvlText w:val=""/>
      <w:lvlJc w:val="left"/>
      <w:pPr>
        <w:tabs>
          <w:tab w:val="num" w:pos="5760"/>
        </w:tabs>
        <w:ind w:left="5760" w:hanging="360"/>
      </w:pPr>
      <w:rPr>
        <w:rFonts w:ascii="Wingdings 2" w:hAnsi="Wingdings 2" w:hint="default"/>
      </w:rPr>
    </w:lvl>
    <w:lvl w:ilvl="8" w:tplc="10CE0312" w:tentative="1">
      <w:start w:val="1"/>
      <w:numFmt w:val="bullet"/>
      <w:lvlText w:val=""/>
      <w:lvlJc w:val="left"/>
      <w:pPr>
        <w:tabs>
          <w:tab w:val="num" w:pos="6480"/>
        </w:tabs>
        <w:ind w:left="6480" w:hanging="360"/>
      </w:pPr>
      <w:rPr>
        <w:rFonts w:ascii="Wingdings 2" w:hAnsi="Wingdings 2" w:hint="default"/>
      </w:rPr>
    </w:lvl>
  </w:abstractNum>
  <w:abstractNum w:abstractNumId="9">
    <w:nsid w:val="3CF536BE"/>
    <w:multiLevelType w:val="hybridMultilevel"/>
    <w:tmpl w:val="36B044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2D36933"/>
    <w:multiLevelType w:val="hybridMultilevel"/>
    <w:tmpl w:val="337C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AC0281"/>
    <w:multiLevelType w:val="hybridMultilevel"/>
    <w:tmpl w:val="7E0C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5466A"/>
    <w:multiLevelType w:val="hybridMultilevel"/>
    <w:tmpl w:val="337C9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985E3B"/>
    <w:multiLevelType w:val="hybridMultilevel"/>
    <w:tmpl w:val="AFC00EB2"/>
    <w:lvl w:ilvl="0" w:tplc="186A10F0">
      <w:start w:val="1"/>
      <w:numFmt w:val="bullet"/>
      <w:lvlText w:val=""/>
      <w:lvlJc w:val="left"/>
      <w:pPr>
        <w:tabs>
          <w:tab w:val="num" w:pos="720"/>
        </w:tabs>
        <w:ind w:left="720" w:hanging="360"/>
      </w:pPr>
      <w:rPr>
        <w:rFonts w:ascii="Wingdings 2" w:hAnsi="Wingdings 2" w:hint="default"/>
      </w:rPr>
    </w:lvl>
    <w:lvl w:ilvl="1" w:tplc="1CA43D92" w:tentative="1">
      <w:start w:val="1"/>
      <w:numFmt w:val="bullet"/>
      <w:lvlText w:val=""/>
      <w:lvlJc w:val="left"/>
      <w:pPr>
        <w:tabs>
          <w:tab w:val="num" w:pos="1440"/>
        </w:tabs>
        <w:ind w:left="1440" w:hanging="360"/>
      </w:pPr>
      <w:rPr>
        <w:rFonts w:ascii="Wingdings 2" w:hAnsi="Wingdings 2" w:hint="default"/>
      </w:rPr>
    </w:lvl>
    <w:lvl w:ilvl="2" w:tplc="6C5C6C2C" w:tentative="1">
      <w:start w:val="1"/>
      <w:numFmt w:val="bullet"/>
      <w:lvlText w:val=""/>
      <w:lvlJc w:val="left"/>
      <w:pPr>
        <w:tabs>
          <w:tab w:val="num" w:pos="2160"/>
        </w:tabs>
        <w:ind w:left="2160" w:hanging="360"/>
      </w:pPr>
      <w:rPr>
        <w:rFonts w:ascii="Wingdings 2" w:hAnsi="Wingdings 2" w:hint="default"/>
      </w:rPr>
    </w:lvl>
    <w:lvl w:ilvl="3" w:tplc="6126854A" w:tentative="1">
      <w:start w:val="1"/>
      <w:numFmt w:val="bullet"/>
      <w:lvlText w:val=""/>
      <w:lvlJc w:val="left"/>
      <w:pPr>
        <w:tabs>
          <w:tab w:val="num" w:pos="2880"/>
        </w:tabs>
        <w:ind w:left="2880" w:hanging="360"/>
      </w:pPr>
      <w:rPr>
        <w:rFonts w:ascii="Wingdings 2" w:hAnsi="Wingdings 2" w:hint="default"/>
      </w:rPr>
    </w:lvl>
    <w:lvl w:ilvl="4" w:tplc="0D70E7D6" w:tentative="1">
      <w:start w:val="1"/>
      <w:numFmt w:val="bullet"/>
      <w:lvlText w:val=""/>
      <w:lvlJc w:val="left"/>
      <w:pPr>
        <w:tabs>
          <w:tab w:val="num" w:pos="3600"/>
        </w:tabs>
        <w:ind w:left="3600" w:hanging="360"/>
      </w:pPr>
      <w:rPr>
        <w:rFonts w:ascii="Wingdings 2" w:hAnsi="Wingdings 2" w:hint="default"/>
      </w:rPr>
    </w:lvl>
    <w:lvl w:ilvl="5" w:tplc="B7C48D14" w:tentative="1">
      <w:start w:val="1"/>
      <w:numFmt w:val="bullet"/>
      <w:lvlText w:val=""/>
      <w:lvlJc w:val="left"/>
      <w:pPr>
        <w:tabs>
          <w:tab w:val="num" w:pos="4320"/>
        </w:tabs>
        <w:ind w:left="4320" w:hanging="360"/>
      </w:pPr>
      <w:rPr>
        <w:rFonts w:ascii="Wingdings 2" w:hAnsi="Wingdings 2" w:hint="default"/>
      </w:rPr>
    </w:lvl>
    <w:lvl w:ilvl="6" w:tplc="A5C0393E" w:tentative="1">
      <w:start w:val="1"/>
      <w:numFmt w:val="bullet"/>
      <w:lvlText w:val=""/>
      <w:lvlJc w:val="left"/>
      <w:pPr>
        <w:tabs>
          <w:tab w:val="num" w:pos="5040"/>
        </w:tabs>
        <w:ind w:left="5040" w:hanging="360"/>
      </w:pPr>
      <w:rPr>
        <w:rFonts w:ascii="Wingdings 2" w:hAnsi="Wingdings 2" w:hint="default"/>
      </w:rPr>
    </w:lvl>
    <w:lvl w:ilvl="7" w:tplc="5744675C" w:tentative="1">
      <w:start w:val="1"/>
      <w:numFmt w:val="bullet"/>
      <w:lvlText w:val=""/>
      <w:lvlJc w:val="left"/>
      <w:pPr>
        <w:tabs>
          <w:tab w:val="num" w:pos="5760"/>
        </w:tabs>
        <w:ind w:left="5760" w:hanging="360"/>
      </w:pPr>
      <w:rPr>
        <w:rFonts w:ascii="Wingdings 2" w:hAnsi="Wingdings 2" w:hint="default"/>
      </w:rPr>
    </w:lvl>
    <w:lvl w:ilvl="8" w:tplc="BC688F60" w:tentative="1">
      <w:start w:val="1"/>
      <w:numFmt w:val="bullet"/>
      <w:lvlText w:val=""/>
      <w:lvlJc w:val="left"/>
      <w:pPr>
        <w:tabs>
          <w:tab w:val="num" w:pos="6480"/>
        </w:tabs>
        <w:ind w:left="6480" w:hanging="360"/>
      </w:pPr>
      <w:rPr>
        <w:rFonts w:ascii="Wingdings 2" w:hAnsi="Wingdings 2" w:hint="default"/>
      </w:rPr>
    </w:lvl>
  </w:abstractNum>
  <w:abstractNum w:abstractNumId="14">
    <w:nsid w:val="4B4E41B4"/>
    <w:multiLevelType w:val="hybridMultilevel"/>
    <w:tmpl w:val="C2F267A2"/>
    <w:lvl w:ilvl="0" w:tplc="41FAA696">
      <w:start w:val="1"/>
      <w:numFmt w:val="bullet"/>
      <w:lvlText w:val=""/>
      <w:lvlJc w:val="left"/>
      <w:pPr>
        <w:tabs>
          <w:tab w:val="num" w:pos="720"/>
        </w:tabs>
        <w:ind w:left="720" w:hanging="360"/>
      </w:pPr>
      <w:rPr>
        <w:rFonts w:ascii="Wingdings 2" w:hAnsi="Wingdings 2" w:hint="default"/>
      </w:rPr>
    </w:lvl>
    <w:lvl w:ilvl="1" w:tplc="7BF619B6" w:tentative="1">
      <w:start w:val="1"/>
      <w:numFmt w:val="bullet"/>
      <w:lvlText w:val=""/>
      <w:lvlJc w:val="left"/>
      <w:pPr>
        <w:tabs>
          <w:tab w:val="num" w:pos="1440"/>
        </w:tabs>
        <w:ind w:left="1440" w:hanging="360"/>
      </w:pPr>
      <w:rPr>
        <w:rFonts w:ascii="Wingdings 2" w:hAnsi="Wingdings 2" w:hint="default"/>
      </w:rPr>
    </w:lvl>
    <w:lvl w:ilvl="2" w:tplc="9926E5FA" w:tentative="1">
      <w:start w:val="1"/>
      <w:numFmt w:val="bullet"/>
      <w:lvlText w:val=""/>
      <w:lvlJc w:val="left"/>
      <w:pPr>
        <w:tabs>
          <w:tab w:val="num" w:pos="2160"/>
        </w:tabs>
        <w:ind w:left="2160" w:hanging="360"/>
      </w:pPr>
      <w:rPr>
        <w:rFonts w:ascii="Wingdings 2" w:hAnsi="Wingdings 2" w:hint="default"/>
      </w:rPr>
    </w:lvl>
    <w:lvl w:ilvl="3" w:tplc="59BCF41E" w:tentative="1">
      <w:start w:val="1"/>
      <w:numFmt w:val="bullet"/>
      <w:lvlText w:val=""/>
      <w:lvlJc w:val="left"/>
      <w:pPr>
        <w:tabs>
          <w:tab w:val="num" w:pos="2880"/>
        </w:tabs>
        <w:ind w:left="2880" w:hanging="360"/>
      </w:pPr>
      <w:rPr>
        <w:rFonts w:ascii="Wingdings 2" w:hAnsi="Wingdings 2" w:hint="default"/>
      </w:rPr>
    </w:lvl>
    <w:lvl w:ilvl="4" w:tplc="D95EAA88" w:tentative="1">
      <w:start w:val="1"/>
      <w:numFmt w:val="bullet"/>
      <w:lvlText w:val=""/>
      <w:lvlJc w:val="left"/>
      <w:pPr>
        <w:tabs>
          <w:tab w:val="num" w:pos="3600"/>
        </w:tabs>
        <w:ind w:left="3600" w:hanging="360"/>
      </w:pPr>
      <w:rPr>
        <w:rFonts w:ascii="Wingdings 2" w:hAnsi="Wingdings 2" w:hint="default"/>
      </w:rPr>
    </w:lvl>
    <w:lvl w:ilvl="5" w:tplc="9880E9CC" w:tentative="1">
      <w:start w:val="1"/>
      <w:numFmt w:val="bullet"/>
      <w:lvlText w:val=""/>
      <w:lvlJc w:val="left"/>
      <w:pPr>
        <w:tabs>
          <w:tab w:val="num" w:pos="4320"/>
        </w:tabs>
        <w:ind w:left="4320" w:hanging="360"/>
      </w:pPr>
      <w:rPr>
        <w:rFonts w:ascii="Wingdings 2" w:hAnsi="Wingdings 2" w:hint="default"/>
      </w:rPr>
    </w:lvl>
    <w:lvl w:ilvl="6" w:tplc="EDC8AA66" w:tentative="1">
      <w:start w:val="1"/>
      <w:numFmt w:val="bullet"/>
      <w:lvlText w:val=""/>
      <w:lvlJc w:val="left"/>
      <w:pPr>
        <w:tabs>
          <w:tab w:val="num" w:pos="5040"/>
        </w:tabs>
        <w:ind w:left="5040" w:hanging="360"/>
      </w:pPr>
      <w:rPr>
        <w:rFonts w:ascii="Wingdings 2" w:hAnsi="Wingdings 2" w:hint="default"/>
      </w:rPr>
    </w:lvl>
    <w:lvl w:ilvl="7" w:tplc="89342BAE" w:tentative="1">
      <w:start w:val="1"/>
      <w:numFmt w:val="bullet"/>
      <w:lvlText w:val=""/>
      <w:lvlJc w:val="left"/>
      <w:pPr>
        <w:tabs>
          <w:tab w:val="num" w:pos="5760"/>
        </w:tabs>
        <w:ind w:left="5760" w:hanging="360"/>
      </w:pPr>
      <w:rPr>
        <w:rFonts w:ascii="Wingdings 2" w:hAnsi="Wingdings 2" w:hint="default"/>
      </w:rPr>
    </w:lvl>
    <w:lvl w:ilvl="8" w:tplc="0A92C594" w:tentative="1">
      <w:start w:val="1"/>
      <w:numFmt w:val="bullet"/>
      <w:lvlText w:val=""/>
      <w:lvlJc w:val="left"/>
      <w:pPr>
        <w:tabs>
          <w:tab w:val="num" w:pos="6480"/>
        </w:tabs>
        <w:ind w:left="6480" w:hanging="360"/>
      </w:pPr>
      <w:rPr>
        <w:rFonts w:ascii="Wingdings 2" w:hAnsi="Wingdings 2" w:hint="default"/>
      </w:rPr>
    </w:lvl>
  </w:abstractNum>
  <w:abstractNum w:abstractNumId="15">
    <w:nsid w:val="4C5C19DB"/>
    <w:multiLevelType w:val="multilevel"/>
    <w:tmpl w:val="805CD112"/>
    <w:lvl w:ilvl="0">
      <w:start w:val="1"/>
      <w:numFmt w:val="bullet"/>
      <w:lvlText w:val=""/>
      <w:lvlJc w:val="left"/>
      <w:pPr>
        <w:tabs>
          <w:tab w:val="num" w:pos="644"/>
        </w:tabs>
        <w:ind w:left="644" w:hanging="360"/>
      </w:pPr>
      <w:rPr>
        <w:rFonts w:ascii="Symbol" w:hAnsi="Symbol" w:hint="default"/>
        <w:color w:val="000000" w:themeColor="text1"/>
        <w:sz w:val="20"/>
      </w:rPr>
    </w:lvl>
    <w:lvl w:ilvl="1">
      <w:start w:val="1"/>
      <w:numFmt w:val="decimal"/>
      <w:lvlText w:val="%2."/>
      <w:lvlJc w:val="left"/>
      <w:pPr>
        <w:ind w:left="1364" w:hanging="360"/>
      </w:pPr>
      <w:rPr>
        <w:rFonts w:hint="default"/>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6">
    <w:nsid w:val="4E7E6C4C"/>
    <w:multiLevelType w:val="hybridMultilevel"/>
    <w:tmpl w:val="EDE634BC"/>
    <w:lvl w:ilvl="0" w:tplc="6CBE360A">
      <w:start w:val="1"/>
      <w:numFmt w:val="bullet"/>
      <w:lvlText w:val=""/>
      <w:lvlJc w:val="left"/>
      <w:pPr>
        <w:tabs>
          <w:tab w:val="num" w:pos="720"/>
        </w:tabs>
        <w:ind w:left="720" w:hanging="360"/>
      </w:pPr>
      <w:rPr>
        <w:rFonts w:ascii="Wingdings 2" w:hAnsi="Wingdings 2" w:hint="default"/>
      </w:rPr>
    </w:lvl>
    <w:lvl w:ilvl="1" w:tplc="8CB22932" w:tentative="1">
      <w:start w:val="1"/>
      <w:numFmt w:val="bullet"/>
      <w:lvlText w:val=""/>
      <w:lvlJc w:val="left"/>
      <w:pPr>
        <w:tabs>
          <w:tab w:val="num" w:pos="1440"/>
        </w:tabs>
        <w:ind w:left="1440" w:hanging="360"/>
      </w:pPr>
      <w:rPr>
        <w:rFonts w:ascii="Wingdings 2" w:hAnsi="Wingdings 2" w:hint="default"/>
      </w:rPr>
    </w:lvl>
    <w:lvl w:ilvl="2" w:tplc="D1C88D78" w:tentative="1">
      <w:start w:val="1"/>
      <w:numFmt w:val="bullet"/>
      <w:lvlText w:val=""/>
      <w:lvlJc w:val="left"/>
      <w:pPr>
        <w:tabs>
          <w:tab w:val="num" w:pos="2160"/>
        </w:tabs>
        <w:ind w:left="2160" w:hanging="360"/>
      </w:pPr>
      <w:rPr>
        <w:rFonts w:ascii="Wingdings 2" w:hAnsi="Wingdings 2" w:hint="default"/>
      </w:rPr>
    </w:lvl>
    <w:lvl w:ilvl="3" w:tplc="A0C29B32" w:tentative="1">
      <w:start w:val="1"/>
      <w:numFmt w:val="bullet"/>
      <w:lvlText w:val=""/>
      <w:lvlJc w:val="left"/>
      <w:pPr>
        <w:tabs>
          <w:tab w:val="num" w:pos="2880"/>
        </w:tabs>
        <w:ind w:left="2880" w:hanging="360"/>
      </w:pPr>
      <w:rPr>
        <w:rFonts w:ascii="Wingdings 2" w:hAnsi="Wingdings 2" w:hint="default"/>
      </w:rPr>
    </w:lvl>
    <w:lvl w:ilvl="4" w:tplc="4372BB18" w:tentative="1">
      <w:start w:val="1"/>
      <w:numFmt w:val="bullet"/>
      <w:lvlText w:val=""/>
      <w:lvlJc w:val="left"/>
      <w:pPr>
        <w:tabs>
          <w:tab w:val="num" w:pos="3600"/>
        </w:tabs>
        <w:ind w:left="3600" w:hanging="360"/>
      </w:pPr>
      <w:rPr>
        <w:rFonts w:ascii="Wingdings 2" w:hAnsi="Wingdings 2" w:hint="default"/>
      </w:rPr>
    </w:lvl>
    <w:lvl w:ilvl="5" w:tplc="0B2E416C" w:tentative="1">
      <w:start w:val="1"/>
      <w:numFmt w:val="bullet"/>
      <w:lvlText w:val=""/>
      <w:lvlJc w:val="left"/>
      <w:pPr>
        <w:tabs>
          <w:tab w:val="num" w:pos="4320"/>
        </w:tabs>
        <w:ind w:left="4320" w:hanging="360"/>
      </w:pPr>
      <w:rPr>
        <w:rFonts w:ascii="Wingdings 2" w:hAnsi="Wingdings 2" w:hint="default"/>
      </w:rPr>
    </w:lvl>
    <w:lvl w:ilvl="6" w:tplc="35708FBA" w:tentative="1">
      <w:start w:val="1"/>
      <w:numFmt w:val="bullet"/>
      <w:lvlText w:val=""/>
      <w:lvlJc w:val="left"/>
      <w:pPr>
        <w:tabs>
          <w:tab w:val="num" w:pos="5040"/>
        </w:tabs>
        <w:ind w:left="5040" w:hanging="360"/>
      </w:pPr>
      <w:rPr>
        <w:rFonts w:ascii="Wingdings 2" w:hAnsi="Wingdings 2" w:hint="default"/>
      </w:rPr>
    </w:lvl>
    <w:lvl w:ilvl="7" w:tplc="351CC470" w:tentative="1">
      <w:start w:val="1"/>
      <w:numFmt w:val="bullet"/>
      <w:lvlText w:val=""/>
      <w:lvlJc w:val="left"/>
      <w:pPr>
        <w:tabs>
          <w:tab w:val="num" w:pos="5760"/>
        </w:tabs>
        <w:ind w:left="5760" w:hanging="360"/>
      </w:pPr>
      <w:rPr>
        <w:rFonts w:ascii="Wingdings 2" w:hAnsi="Wingdings 2" w:hint="default"/>
      </w:rPr>
    </w:lvl>
    <w:lvl w:ilvl="8" w:tplc="6F6CF8A0" w:tentative="1">
      <w:start w:val="1"/>
      <w:numFmt w:val="bullet"/>
      <w:lvlText w:val=""/>
      <w:lvlJc w:val="left"/>
      <w:pPr>
        <w:tabs>
          <w:tab w:val="num" w:pos="6480"/>
        </w:tabs>
        <w:ind w:left="6480" w:hanging="360"/>
      </w:pPr>
      <w:rPr>
        <w:rFonts w:ascii="Wingdings 2" w:hAnsi="Wingdings 2" w:hint="default"/>
      </w:rPr>
    </w:lvl>
  </w:abstractNum>
  <w:abstractNum w:abstractNumId="17">
    <w:nsid w:val="509E75A6"/>
    <w:multiLevelType w:val="hybridMultilevel"/>
    <w:tmpl w:val="5F8A8C6A"/>
    <w:lvl w:ilvl="0" w:tplc="35F2EB72">
      <w:start w:val="1"/>
      <w:numFmt w:val="bullet"/>
      <w:lvlText w:val=""/>
      <w:lvlJc w:val="left"/>
      <w:pPr>
        <w:tabs>
          <w:tab w:val="num" w:pos="720"/>
        </w:tabs>
        <w:ind w:left="720" w:hanging="360"/>
      </w:pPr>
      <w:rPr>
        <w:rFonts w:ascii="Wingdings 2" w:hAnsi="Wingdings 2" w:hint="default"/>
      </w:rPr>
    </w:lvl>
    <w:lvl w:ilvl="1" w:tplc="02B40ACA" w:tentative="1">
      <w:start w:val="1"/>
      <w:numFmt w:val="bullet"/>
      <w:lvlText w:val=""/>
      <w:lvlJc w:val="left"/>
      <w:pPr>
        <w:tabs>
          <w:tab w:val="num" w:pos="1440"/>
        </w:tabs>
        <w:ind w:left="1440" w:hanging="360"/>
      </w:pPr>
      <w:rPr>
        <w:rFonts w:ascii="Wingdings 2" w:hAnsi="Wingdings 2" w:hint="default"/>
      </w:rPr>
    </w:lvl>
    <w:lvl w:ilvl="2" w:tplc="53766886" w:tentative="1">
      <w:start w:val="1"/>
      <w:numFmt w:val="bullet"/>
      <w:lvlText w:val=""/>
      <w:lvlJc w:val="left"/>
      <w:pPr>
        <w:tabs>
          <w:tab w:val="num" w:pos="2160"/>
        </w:tabs>
        <w:ind w:left="2160" w:hanging="360"/>
      </w:pPr>
      <w:rPr>
        <w:rFonts w:ascii="Wingdings 2" w:hAnsi="Wingdings 2" w:hint="default"/>
      </w:rPr>
    </w:lvl>
    <w:lvl w:ilvl="3" w:tplc="766EFA7E" w:tentative="1">
      <w:start w:val="1"/>
      <w:numFmt w:val="bullet"/>
      <w:lvlText w:val=""/>
      <w:lvlJc w:val="left"/>
      <w:pPr>
        <w:tabs>
          <w:tab w:val="num" w:pos="2880"/>
        </w:tabs>
        <w:ind w:left="2880" w:hanging="360"/>
      </w:pPr>
      <w:rPr>
        <w:rFonts w:ascii="Wingdings 2" w:hAnsi="Wingdings 2" w:hint="default"/>
      </w:rPr>
    </w:lvl>
    <w:lvl w:ilvl="4" w:tplc="505A19F2" w:tentative="1">
      <w:start w:val="1"/>
      <w:numFmt w:val="bullet"/>
      <w:lvlText w:val=""/>
      <w:lvlJc w:val="left"/>
      <w:pPr>
        <w:tabs>
          <w:tab w:val="num" w:pos="3600"/>
        </w:tabs>
        <w:ind w:left="3600" w:hanging="360"/>
      </w:pPr>
      <w:rPr>
        <w:rFonts w:ascii="Wingdings 2" w:hAnsi="Wingdings 2" w:hint="default"/>
      </w:rPr>
    </w:lvl>
    <w:lvl w:ilvl="5" w:tplc="C0A28B1E" w:tentative="1">
      <w:start w:val="1"/>
      <w:numFmt w:val="bullet"/>
      <w:lvlText w:val=""/>
      <w:lvlJc w:val="left"/>
      <w:pPr>
        <w:tabs>
          <w:tab w:val="num" w:pos="4320"/>
        </w:tabs>
        <w:ind w:left="4320" w:hanging="360"/>
      </w:pPr>
      <w:rPr>
        <w:rFonts w:ascii="Wingdings 2" w:hAnsi="Wingdings 2" w:hint="default"/>
      </w:rPr>
    </w:lvl>
    <w:lvl w:ilvl="6" w:tplc="686A0EB0" w:tentative="1">
      <w:start w:val="1"/>
      <w:numFmt w:val="bullet"/>
      <w:lvlText w:val=""/>
      <w:lvlJc w:val="left"/>
      <w:pPr>
        <w:tabs>
          <w:tab w:val="num" w:pos="5040"/>
        </w:tabs>
        <w:ind w:left="5040" w:hanging="360"/>
      </w:pPr>
      <w:rPr>
        <w:rFonts w:ascii="Wingdings 2" w:hAnsi="Wingdings 2" w:hint="default"/>
      </w:rPr>
    </w:lvl>
    <w:lvl w:ilvl="7" w:tplc="BF1E528E" w:tentative="1">
      <w:start w:val="1"/>
      <w:numFmt w:val="bullet"/>
      <w:lvlText w:val=""/>
      <w:lvlJc w:val="left"/>
      <w:pPr>
        <w:tabs>
          <w:tab w:val="num" w:pos="5760"/>
        </w:tabs>
        <w:ind w:left="5760" w:hanging="360"/>
      </w:pPr>
      <w:rPr>
        <w:rFonts w:ascii="Wingdings 2" w:hAnsi="Wingdings 2" w:hint="default"/>
      </w:rPr>
    </w:lvl>
    <w:lvl w:ilvl="8" w:tplc="711EEFB6" w:tentative="1">
      <w:start w:val="1"/>
      <w:numFmt w:val="bullet"/>
      <w:lvlText w:val=""/>
      <w:lvlJc w:val="left"/>
      <w:pPr>
        <w:tabs>
          <w:tab w:val="num" w:pos="6480"/>
        </w:tabs>
        <w:ind w:left="6480" w:hanging="360"/>
      </w:pPr>
      <w:rPr>
        <w:rFonts w:ascii="Wingdings 2" w:hAnsi="Wingdings 2" w:hint="default"/>
      </w:rPr>
    </w:lvl>
  </w:abstractNum>
  <w:abstractNum w:abstractNumId="18">
    <w:nsid w:val="531D54AB"/>
    <w:multiLevelType w:val="hybridMultilevel"/>
    <w:tmpl w:val="52E2F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FFA516B"/>
    <w:multiLevelType w:val="multilevel"/>
    <w:tmpl w:val="402EB0A0"/>
    <w:lvl w:ilvl="0">
      <w:start w:val="1"/>
      <w:numFmt w:val="decimal"/>
      <w:lvlText w:val="%1."/>
      <w:lvlJc w:val="left"/>
      <w:pPr>
        <w:ind w:left="360" w:hanging="360"/>
      </w:pPr>
    </w:lvl>
    <w:lvl w:ilvl="1">
      <w:start w:val="1"/>
      <w:numFmt w:val="decimal"/>
      <w:lvlText w:val="%1.%2."/>
      <w:lvlJc w:val="left"/>
      <w:pPr>
        <w:ind w:left="792" w:hanging="432"/>
      </w:pPr>
      <w:rPr>
        <w:b/>
        <w:i/>
      </w:rPr>
    </w:lvl>
    <w:lvl w:ilvl="2">
      <w:start w:val="1"/>
      <w:numFmt w:val="decimal"/>
      <w:lvlText w:val="%1.%2.%3."/>
      <w:lvlJc w:val="left"/>
      <w:pPr>
        <w:ind w:left="1224" w:hanging="504"/>
      </w:pPr>
      <w:rPr>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03934CB"/>
    <w:multiLevelType w:val="hybridMultilevel"/>
    <w:tmpl w:val="27A445CE"/>
    <w:lvl w:ilvl="0" w:tplc="736C702E">
      <w:start w:val="1"/>
      <w:numFmt w:val="bullet"/>
      <w:lvlText w:val=""/>
      <w:lvlJc w:val="left"/>
      <w:pPr>
        <w:tabs>
          <w:tab w:val="num" w:pos="720"/>
        </w:tabs>
        <w:ind w:left="720" w:hanging="360"/>
      </w:pPr>
      <w:rPr>
        <w:rFonts w:ascii="Wingdings 2" w:hAnsi="Wingdings 2" w:hint="default"/>
      </w:rPr>
    </w:lvl>
    <w:lvl w:ilvl="1" w:tplc="1A9AF776" w:tentative="1">
      <w:start w:val="1"/>
      <w:numFmt w:val="bullet"/>
      <w:lvlText w:val=""/>
      <w:lvlJc w:val="left"/>
      <w:pPr>
        <w:tabs>
          <w:tab w:val="num" w:pos="1440"/>
        </w:tabs>
        <w:ind w:left="1440" w:hanging="360"/>
      </w:pPr>
      <w:rPr>
        <w:rFonts w:ascii="Wingdings 2" w:hAnsi="Wingdings 2" w:hint="default"/>
      </w:rPr>
    </w:lvl>
    <w:lvl w:ilvl="2" w:tplc="2AE8660A" w:tentative="1">
      <w:start w:val="1"/>
      <w:numFmt w:val="bullet"/>
      <w:lvlText w:val=""/>
      <w:lvlJc w:val="left"/>
      <w:pPr>
        <w:tabs>
          <w:tab w:val="num" w:pos="2160"/>
        </w:tabs>
        <w:ind w:left="2160" w:hanging="360"/>
      </w:pPr>
      <w:rPr>
        <w:rFonts w:ascii="Wingdings 2" w:hAnsi="Wingdings 2" w:hint="default"/>
      </w:rPr>
    </w:lvl>
    <w:lvl w:ilvl="3" w:tplc="E640E7AE" w:tentative="1">
      <w:start w:val="1"/>
      <w:numFmt w:val="bullet"/>
      <w:lvlText w:val=""/>
      <w:lvlJc w:val="left"/>
      <w:pPr>
        <w:tabs>
          <w:tab w:val="num" w:pos="2880"/>
        </w:tabs>
        <w:ind w:left="2880" w:hanging="360"/>
      </w:pPr>
      <w:rPr>
        <w:rFonts w:ascii="Wingdings 2" w:hAnsi="Wingdings 2" w:hint="default"/>
      </w:rPr>
    </w:lvl>
    <w:lvl w:ilvl="4" w:tplc="B1A473F4" w:tentative="1">
      <w:start w:val="1"/>
      <w:numFmt w:val="bullet"/>
      <w:lvlText w:val=""/>
      <w:lvlJc w:val="left"/>
      <w:pPr>
        <w:tabs>
          <w:tab w:val="num" w:pos="3600"/>
        </w:tabs>
        <w:ind w:left="3600" w:hanging="360"/>
      </w:pPr>
      <w:rPr>
        <w:rFonts w:ascii="Wingdings 2" w:hAnsi="Wingdings 2" w:hint="default"/>
      </w:rPr>
    </w:lvl>
    <w:lvl w:ilvl="5" w:tplc="F52652AA" w:tentative="1">
      <w:start w:val="1"/>
      <w:numFmt w:val="bullet"/>
      <w:lvlText w:val=""/>
      <w:lvlJc w:val="left"/>
      <w:pPr>
        <w:tabs>
          <w:tab w:val="num" w:pos="4320"/>
        </w:tabs>
        <w:ind w:left="4320" w:hanging="360"/>
      </w:pPr>
      <w:rPr>
        <w:rFonts w:ascii="Wingdings 2" w:hAnsi="Wingdings 2" w:hint="default"/>
      </w:rPr>
    </w:lvl>
    <w:lvl w:ilvl="6" w:tplc="938A83C2" w:tentative="1">
      <w:start w:val="1"/>
      <w:numFmt w:val="bullet"/>
      <w:lvlText w:val=""/>
      <w:lvlJc w:val="left"/>
      <w:pPr>
        <w:tabs>
          <w:tab w:val="num" w:pos="5040"/>
        </w:tabs>
        <w:ind w:left="5040" w:hanging="360"/>
      </w:pPr>
      <w:rPr>
        <w:rFonts w:ascii="Wingdings 2" w:hAnsi="Wingdings 2" w:hint="default"/>
      </w:rPr>
    </w:lvl>
    <w:lvl w:ilvl="7" w:tplc="2BE2FBB4" w:tentative="1">
      <w:start w:val="1"/>
      <w:numFmt w:val="bullet"/>
      <w:lvlText w:val=""/>
      <w:lvlJc w:val="left"/>
      <w:pPr>
        <w:tabs>
          <w:tab w:val="num" w:pos="5760"/>
        </w:tabs>
        <w:ind w:left="5760" w:hanging="360"/>
      </w:pPr>
      <w:rPr>
        <w:rFonts w:ascii="Wingdings 2" w:hAnsi="Wingdings 2" w:hint="default"/>
      </w:rPr>
    </w:lvl>
    <w:lvl w:ilvl="8" w:tplc="F2FA032C" w:tentative="1">
      <w:start w:val="1"/>
      <w:numFmt w:val="bullet"/>
      <w:lvlText w:val=""/>
      <w:lvlJc w:val="left"/>
      <w:pPr>
        <w:tabs>
          <w:tab w:val="num" w:pos="6480"/>
        </w:tabs>
        <w:ind w:left="6480" w:hanging="360"/>
      </w:pPr>
      <w:rPr>
        <w:rFonts w:ascii="Wingdings 2" w:hAnsi="Wingdings 2" w:hint="default"/>
      </w:rPr>
    </w:lvl>
  </w:abstractNum>
  <w:abstractNum w:abstractNumId="21">
    <w:nsid w:val="6BA3272F"/>
    <w:multiLevelType w:val="hybridMultilevel"/>
    <w:tmpl w:val="BA34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1F70DF"/>
    <w:multiLevelType w:val="multilevel"/>
    <w:tmpl w:val="402EB0A0"/>
    <w:lvl w:ilvl="0">
      <w:start w:val="1"/>
      <w:numFmt w:val="decimal"/>
      <w:lvlText w:val="%1."/>
      <w:lvlJc w:val="left"/>
      <w:pPr>
        <w:ind w:left="360" w:hanging="360"/>
      </w:pPr>
    </w:lvl>
    <w:lvl w:ilvl="1">
      <w:start w:val="1"/>
      <w:numFmt w:val="decimal"/>
      <w:lvlText w:val="%1.%2."/>
      <w:lvlJc w:val="left"/>
      <w:pPr>
        <w:ind w:left="792" w:hanging="432"/>
      </w:pPr>
      <w:rPr>
        <w:b/>
        <w:i/>
      </w:rPr>
    </w:lvl>
    <w:lvl w:ilvl="2">
      <w:start w:val="1"/>
      <w:numFmt w:val="decimal"/>
      <w:lvlText w:val="%1.%2.%3."/>
      <w:lvlJc w:val="left"/>
      <w:pPr>
        <w:ind w:left="1224" w:hanging="504"/>
      </w:pPr>
      <w:rPr>
        <w:b/>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E33653B"/>
    <w:multiLevelType w:val="hybridMultilevel"/>
    <w:tmpl w:val="C5587BA2"/>
    <w:lvl w:ilvl="0" w:tplc="99B0A44E">
      <w:start w:val="1"/>
      <w:numFmt w:val="bullet"/>
      <w:lvlText w:val=""/>
      <w:lvlJc w:val="left"/>
      <w:pPr>
        <w:tabs>
          <w:tab w:val="num" w:pos="720"/>
        </w:tabs>
        <w:ind w:left="720" w:hanging="360"/>
      </w:pPr>
      <w:rPr>
        <w:rFonts w:ascii="Wingdings 2" w:hAnsi="Wingdings 2" w:hint="default"/>
      </w:rPr>
    </w:lvl>
    <w:lvl w:ilvl="1" w:tplc="B82AB568" w:tentative="1">
      <w:start w:val="1"/>
      <w:numFmt w:val="bullet"/>
      <w:lvlText w:val=""/>
      <w:lvlJc w:val="left"/>
      <w:pPr>
        <w:tabs>
          <w:tab w:val="num" w:pos="1440"/>
        </w:tabs>
        <w:ind w:left="1440" w:hanging="360"/>
      </w:pPr>
      <w:rPr>
        <w:rFonts w:ascii="Wingdings 2" w:hAnsi="Wingdings 2" w:hint="default"/>
      </w:rPr>
    </w:lvl>
    <w:lvl w:ilvl="2" w:tplc="FC5CDC52" w:tentative="1">
      <w:start w:val="1"/>
      <w:numFmt w:val="bullet"/>
      <w:lvlText w:val=""/>
      <w:lvlJc w:val="left"/>
      <w:pPr>
        <w:tabs>
          <w:tab w:val="num" w:pos="2160"/>
        </w:tabs>
        <w:ind w:left="2160" w:hanging="360"/>
      </w:pPr>
      <w:rPr>
        <w:rFonts w:ascii="Wingdings 2" w:hAnsi="Wingdings 2" w:hint="default"/>
      </w:rPr>
    </w:lvl>
    <w:lvl w:ilvl="3" w:tplc="D10093DA" w:tentative="1">
      <w:start w:val="1"/>
      <w:numFmt w:val="bullet"/>
      <w:lvlText w:val=""/>
      <w:lvlJc w:val="left"/>
      <w:pPr>
        <w:tabs>
          <w:tab w:val="num" w:pos="2880"/>
        </w:tabs>
        <w:ind w:left="2880" w:hanging="360"/>
      </w:pPr>
      <w:rPr>
        <w:rFonts w:ascii="Wingdings 2" w:hAnsi="Wingdings 2" w:hint="default"/>
      </w:rPr>
    </w:lvl>
    <w:lvl w:ilvl="4" w:tplc="817A95E2" w:tentative="1">
      <w:start w:val="1"/>
      <w:numFmt w:val="bullet"/>
      <w:lvlText w:val=""/>
      <w:lvlJc w:val="left"/>
      <w:pPr>
        <w:tabs>
          <w:tab w:val="num" w:pos="3600"/>
        </w:tabs>
        <w:ind w:left="3600" w:hanging="360"/>
      </w:pPr>
      <w:rPr>
        <w:rFonts w:ascii="Wingdings 2" w:hAnsi="Wingdings 2" w:hint="default"/>
      </w:rPr>
    </w:lvl>
    <w:lvl w:ilvl="5" w:tplc="9DC2BC0A" w:tentative="1">
      <w:start w:val="1"/>
      <w:numFmt w:val="bullet"/>
      <w:lvlText w:val=""/>
      <w:lvlJc w:val="left"/>
      <w:pPr>
        <w:tabs>
          <w:tab w:val="num" w:pos="4320"/>
        </w:tabs>
        <w:ind w:left="4320" w:hanging="360"/>
      </w:pPr>
      <w:rPr>
        <w:rFonts w:ascii="Wingdings 2" w:hAnsi="Wingdings 2" w:hint="default"/>
      </w:rPr>
    </w:lvl>
    <w:lvl w:ilvl="6" w:tplc="7C4AB666" w:tentative="1">
      <w:start w:val="1"/>
      <w:numFmt w:val="bullet"/>
      <w:lvlText w:val=""/>
      <w:lvlJc w:val="left"/>
      <w:pPr>
        <w:tabs>
          <w:tab w:val="num" w:pos="5040"/>
        </w:tabs>
        <w:ind w:left="5040" w:hanging="360"/>
      </w:pPr>
      <w:rPr>
        <w:rFonts w:ascii="Wingdings 2" w:hAnsi="Wingdings 2" w:hint="default"/>
      </w:rPr>
    </w:lvl>
    <w:lvl w:ilvl="7" w:tplc="E5DE1EE8" w:tentative="1">
      <w:start w:val="1"/>
      <w:numFmt w:val="bullet"/>
      <w:lvlText w:val=""/>
      <w:lvlJc w:val="left"/>
      <w:pPr>
        <w:tabs>
          <w:tab w:val="num" w:pos="5760"/>
        </w:tabs>
        <w:ind w:left="5760" w:hanging="360"/>
      </w:pPr>
      <w:rPr>
        <w:rFonts w:ascii="Wingdings 2" w:hAnsi="Wingdings 2" w:hint="default"/>
      </w:rPr>
    </w:lvl>
    <w:lvl w:ilvl="8" w:tplc="319EDFA8" w:tentative="1">
      <w:start w:val="1"/>
      <w:numFmt w:val="bullet"/>
      <w:lvlText w:val=""/>
      <w:lvlJc w:val="left"/>
      <w:pPr>
        <w:tabs>
          <w:tab w:val="num" w:pos="6480"/>
        </w:tabs>
        <w:ind w:left="6480" w:hanging="360"/>
      </w:pPr>
      <w:rPr>
        <w:rFonts w:ascii="Wingdings 2" w:hAnsi="Wingdings 2" w:hint="default"/>
      </w:rPr>
    </w:lvl>
  </w:abstractNum>
  <w:abstractNum w:abstractNumId="24">
    <w:nsid w:val="7159280A"/>
    <w:multiLevelType w:val="hybridMultilevel"/>
    <w:tmpl w:val="06903224"/>
    <w:lvl w:ilvl="0" w:tplc="692AE9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5">
    <w:nsid w:val="75F22805"/>
    <w:multiLevelType w:val="hybridMultilevel"/>
    <w:tmpl w:val="0416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572B39"/>
    <w:multiLevelType w:val="hybridMultilevel"/>
    <w:tmpl w:val="C6BA5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FA79F5"/>
    <w:multiLevelType w:val="hybridMultilevel"/>
    <w:tmpl w:val="F806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5"/>
  </w:num>
  <w:num w:numId="4">
    <w:abstractNumId w:val="9"/>
  </w:num>
  <w:num w:numId="5">
    <w:abstractNumId w:val="18"/>
  </w:num>
  <w:num w:numId="6">
    <w:abstractNumId w:val="0"/>
  </w:num>
  <w:num w:numId="7">
    <w:abstractNumId w:val="23"/>
  </w:num>
  <w:num w:numId="8">
    <w:abstractNumId w:val="3"/>
  </w:num>
  <w:num w:numId="9">
    <w:abstractNumId w:val="22"/>
  </w:num>
  <w:num w:numId="10">
    <w:abstractNumId w:val="26"/>
  </w:num>
  <w:num w:numId="11">
    <w:abstractNumId w:val="6"/>
  </w:num>
  <w:num w:numId="12">
    <w:abstractNumId w:val="17"/>
  </w:num>
  <w:num w:numId="13">
    <w:abstractNumId w:val="4"/>
  </w:num>
  <w:num w:numId="14">
    <w:abstractNumId w:val="8"/>
  </w:num>
  <w:num w:numId="15">
    <w:abstractNumId w:val="25"/>
  </w:num>
  <w:num w:numId="16">
    <w:abstractNumId w:val="16"/>
  </w:num>
  <w:num w:numId="17">
    <w:abstractNumId w:val="2"/>
  </w:num>
  <w:num w:numId="18">
    <w:abstractNumId w:val="5"/>
  </w:num>
  <w:num w:numId="19">
    <w:abstractNumId w:val="1"/>
  </w:num>
  <w:num w:numId="20">
    <w:abstractNumId w:val="12"/>
  </w:num>
  <w:num w:numId="21">
    <w:abstractNumId w:val="20"/>
  </w:num>
  <w:num w:numId="22">
    <w:abstractNumId w:val="24"/>
  </w:num>
  <w:num w:numId="23">
    <w:abstractNumId w:val="10"/>
  </w:num>
  <w:num w:numId="24">
    <w:abstractNumId w:val="21"/>
  </w:num>
  <w:num w:numId="25">
    <w:abstractNumId w:val="19"/>
  </w:num>
  <w:num w:numId="26">
    <w:abstractNumId w:val="11"/>
  </w:num>
  <w:num w:numId="27">
    <w:abstractNumId w:val="7"/>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compat/>
  <w:rsids>
    <w:rsidRoot w:val="00B56FBF"/>
    <w:rsid w:val="000014CE"/>
    <w:rsid w:val="00040D0B"/>
    <w:rsid w:val="00047742"/>
    <w:rsid w:val="000551AA"/>
    <w:rsid w:val="000623A7"/>
    <w:rsid w:val="0008286A"/>
    <w:rsid w:val="00084904"/>
    <w:rsid w:val="000A07CF"/>
    <w:rsid w:val="000B4E88"/>
    <w:rsid w:val="000B772F"/>
    <w:rsid w:val="000C3C6D"/>
    <w:rsid w:val="000C67F4"/>
    <w:rsid w:val="000F1CC1"/>
    <w:rsid w:val="00105A5A"/>
    <w:rsid w:val="0011551F"/>
    <w:rsid w:val="0012516E"/>
    <w:rsid w:val="00172E63"/>
    <w:rsid w:val="00183C55"/>
    <w:rsid w:val="00193D69"/>
    <w:rsid w:val="001A35D2"/>
    <w:rsid w:val="001A75F1"/>
    <w:rsid w:val="001C22D3"/>
    <w:rsid w:val="001C4A76"/>
    <w:rsid w:val="001D2BF3"/>
    <w:rsid w:val="001D62BD"/>
    <w:rsid w:val="001E0670"/>
    <w:rsid w:val="0020022F"/>
    <w:rsid w:val="0027563F"/>
    <w:rsid w:val="00280BF8"/>
    <w:rsid w:val="00282F2A"/>
    <w:rsid w:val="002A372D"/>
    <w:rsid w:val="003319D2"/>
    <w:rsid w:val="00363344"/>
    <w:rsid w:val="0036612C"/>
    <w:rsid w:val="003C075B"/>
    <w:rsid w:val="003D44FF"/>
    <w:rsid w:val="00413E9A"/>
    <w:rsid w:val="00425D5D"/>
    <w:rsid w:val="00432118"/>
    <w:rsid w:val="00466945"/>
    <w:rsid w:val="00473545"/>
    <w:rsid w:val="00486244"/>
    <w:rsid w:val="00495537"/>
    <w:rsid w:val="004A065F"/>
    <w:rsid w:val="004E7CA3"/>
    <w:rsid w:val="004F4E5D"/>
    <w:rsid w:val="00525C50"/>
    <w:rsid w:val="005421F1"/>
    <w:rsid w:val="0054370C"/>
    <w:rsid w:val="00551EAB"/>
    <w:rsid w:val="005778DD"/>
    <w:rsid w:val="00593E27"/>
    <w:rsid w:val="005A7708"/>
    <w:rsid w:val="005B2E78"/>
    <w:rsid w:val="005C0689"/>
    <w:rsid w:val="00606A3F"/>
    <w:rsid w:val="00625072"/>
    <w:rsid w:val="00635C4D"/>
    <w:rsid w:val="00637FD9"/>
    <w:rsid w:val="0064259D"/>
    <w:rsid w:val="00650057"/>
    <w:rsid w:val="00672E27"/>
    <w:rsid w:val="006D07EB"/>
    <w:rsid w:val="006D28B4"/>
    <w:rsid w:val="006D2C6C"/>
    <w:rsid w:val="006F4628"/>
    <w:rsid w:val="00711D6F"/>
    <w:rsid w:val="00722C38"/>
    <w:rsid w:val="00735304"/>
    <w:rsid w:val="00741D61"/>
    <w:rsid w:val="007721D3"/>
    <w:rsid w:val="00775A20"/>
    <w:rsid w:val="00780733"/>
    <w:rsid w:val="00786B49"/>
    <w:rsid w:val="00794E35"/>
    <w:rsid w:val="007B1FEB"/>
    <w:rsid w:val="00810FDE"/>
    <w:rsid w:val="00860467"/>
    <w:rsid w:val="00863815"/>
    <w:rsid w:val="00874848"/>
    <w:rsid w:val="0090534B"/>
    <w:rsid w:val="009371A2"/>
    <w:rsid w:val="009524DB"/>
    <w:rsid w:val="009773C4"/>
    <w:rsid w:val="00994F5D"/>
    <w:rsid w:val="009A6D96"/>
    <w:rsid w:val="009B2ED7"/>
    <w:rsid w:val="009C6253"/>
    <w:rsid w:val="009C689D"/>
    <w:rsid w:val="009C729B"/>
    <w:rsid w:val="00A01E49"/>
    <w:rsid w:val="00A132DA"/>
    <w:rsid w:val="00A75223"/>
    <w:rsid w:val="00A97C80"/>
    <w:rsid w:val="00AB77A9"/>
    <w:rsid w:val="00AD448A"/>
    <w:rsid w:val="00AE0F14"/>
    <w:rsid w:val="00B21A9C"/>
    <w:rsid w:val="00B328EE"/>
    <w:rsid w:val="00B35582"/>
    <w:rsid w:val="00B5687B"/>
    <w:rsid w:val="00B56FBF"/>
    <w:rsid w:val="00B73421"/>
    <w:rsid w:val="00B76A5C"/>
    <w:rsid w:val="00B81298"/>
    <w:rsid w:val="00B82E64"/>
    <w:rsid w:val="00BA15CF"/>
    <w:rsid w:val="00BE500E"/>
    <w:rsid w:val="00BE7D53"/>
    <w:rsid w:val="00C211F7"/>
    <w:rsid w:val="00C700A1"/>
    <w:rsid w:val="00C952A1"/>
    <w:rsid w:val="00CC7D7E"/>
    <w:rsid w:val="00CE7356"/>
    <w:rsid w:val="00CF6469"/>
    <w:rsid w:val="00D662A2"/>
    <w:rsid w:val="00D67049"/>
    <w:rsid w:val="00D81F75"/>
    <w:rsid w:val="00D95E42"/>
    <w:rsid w:val="00DC397E"/>
    <w:rsid w:val="00DE3A21"/>
    <w:rsid w:val="00DF17DE"/>
    <w:rsid w:val="00E02323"/>
    <w:rsid w:val="00E44061"/>
    <w:rsid w:val="00E8329A"/>
    <w:rsid w:val="00E83CA4"/>
    <w:rsid w:val="00EA442B"/>
    <w:rsid w:val="00EC58AA"/>
    <w:rsid w:val="00F14DDD"/>
    <w:rsid w:val="00F165EF"/>
    <w:rsid w:val="00F2141E"/>
    <w:rsid w:val="00F30258"/>
    <w:rsid w:val="00F86885"/>
    <w:rsid w:val="00F97994"/>
    <w:rsid w:val="00FD76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6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45"/>
    <w:rPr>
      <w:rFonts w:ascii="Tahoma" w:hAnsi="Tahoma" w:cs="Tahoma"/>
      <w:sz w:val="16"/>
      <w:szCs w:val="16"/>
    </w:rPr>
  </w:style>
  <w:style w:type="paragraph" w:styleId="ListParagraph">
    <w:name w:val="List Paragraph"/>
    <w:basedOn w:val="Normal"/>
    <w:uiPriority w:val="34"/>
    <w:qFormat/>
    <w:rsid w:val="004F4E5D"/>
    <w:pPr>
      <w:spacing w:after="160" w:line="259" w:lineRule="auto"/>
      <w:ind w:left="720"/>
      <w:contextualSpacing/>
    </w:pPr>
  </w:style>
  <w:style w:type="paragraph" w:customStyle="1" w:styleId="font8">
    <w:name w:val="font_8"/>
    <w:basedOn w:val="Normal"/>
    <w:rsid w:val="004F4E5D"/>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874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1096355">
      <w:bodyDiv w:val="1"/>
      <w:marLeft w:val="0"/>
      <w:marRight w:val="0"/>
      <w:marTop w:val="0"/>
      <w:marBottom w:val="0"/>
      <w:divBdr>
        <w:top w:val="none" w:sz="0" w:space="0" w:color="auto"/>
        <w:left w:val="none" w:sz="0" w:space="0" w:color="auto"/>
        <w:bottom w:val="none" w:sz="0" w:space="0" w:color="auto"/>
        <w:right w:val="none" w:sz="0" w:space="0" w:color="auto"/>
      </w:divBdr>
      <w:divsChild>
        <w:div w:id="1633901725">
          <w:marLeft w:val="432"/>
          <w:marRight w:val="0"/>
          <w:marTop w:val="120"/>
          <w:marBottom w:val="0"/>
          <w:divBdr>
            <w:top w:val="none" w:sz="0" w:space="0" w:color="auto"/>
            <w:left w:val="none" w:sz="0" w:space="0" w:color="auto"/>
            <w:bottom w:val="none" w:sz="0" w:space="0" w:color="auto"/>
            <w:right w:val="none" w:sz="0" w:space="0" w:color="auto"/>
          </w:divBdr>
        </w:div>
      </w:divsChild>
    </w:div>
    <w:div w:id="1145587161">
      <w:bodyDiv w:val="1"/>
      <w:marLeft w:val="0"/>
      <w:marRight w:val="0"/>
      <w:marTop w:val="0"/>
      <w:marBottom w:val="0"/>
      <w:divBdr>
        <w:top w:val="none" w:sz="0" w:space="0" w:color="auto"/>
        <w:left w:val="none" w:sz="0" w:space="0" w:color="auto"/>
        <w:bottom w:val="none" w:sz="0" w:space="0" w:color="auto"/>
        <w:right w:val="none" w:sz="0" w:space="0" w:color="auto"/>
      </w:divBdr>
      <w:divsChild>
        <w:div w:id="2070498708">
          <w:marLeft w:val="432"/>
          <w:marRight w:val="0"/>
          <w:marTop w:val="130"/>
          <w:marBottom w:val="0"/>
          <w:divBdr>
            <w:top w:val="none" w:sz="0" w:space="0" w:color="auto"/>
            <w:left w:val="none" w:sz="0" w:space="0" w:color="auto"/>
            <w:bottom w:val="none" w:sz="0" w:space="0" w:color="auto"/>
            <w:right w:val="none" w:sz="0" w:space="0" w:color="auto"/>
          </w:divBdr>
        </w:div>
      </w:divsChild>
    </w:div>
    <w:div w:id="1156452412">
      <w:bodyDiv w:val="1"/>
      <w:marLeft w:val="0"/>
      <w:marRight w:val="0"/>
      <w:marTop w:val="0"/>
      <w:marBottom w:val="0"/>
      <w:divBdr>
        <w:top w:val="none" w:sz="0" w:space="0" w:color="auto"/>
        <w:left w:val="none" w:sz="0" w:space="0" w:color="auto"/>
        <w:bottom w:val="none" w:sz="0" w:space="0" w:color="auto"/>
        <w:right w:val="none" w:sz="0" w:space="0" w:color="auto"/>
      </w:divBdr>
      <w:divsChild>
        <w:div w:id="380633496">
          <w:marLeft w:val="432"/>
          <w:marRight w:val="0"/>
          <w:marTop w:val="120"/>
          <w:marBottom w:val="0"/>
          <w:divBdr>
            <w:top w:val="none" w:sz="0" w:space="0" w:color="auto"/>
            <w:left w:val="none" w:sz="0" w:space="0" w:color="auto"/>
            <w:bottom w:val="none" w:sz="0" w:space="0" w:color="auto"/>
            <w:right w:val="none" w:sz="0" w:space="0" w:color="auto"/>
          </w:divBdr>
        </w:div>
        <w:div w:id="901907342">
          <w:marLeft w:val="432"/>
          <w:marRight w:val="0"/>
          <w:marTop w:val="120"/>
          <w:marBottom w:val="0"/>
          <w:divBdr>
            <w:top w:val="none" w:sz="0" w:space="0" w:color="auto"/>
            <w:left w:val="none" w:sz="0" w:space="0" w:color="auto"/>
            <w:bottom w:val="none" w:sz="0" w:space="0" w:color="auto"/>
            <w:right w:val="none" w:sz="0" w:space="0" w:color="auto"/>
          </w:divBdr>
        </w:div>
        <w:div w:id="1696688899">
          <w:marLeft w:val="432"/>
          <w:marRight w:val="0"/>
          <w:marTop w:val="120"/>
          <w:marBottom w:val="0"/>
          <w:divBdr>
            <w:top w:val="none" w:sz="0" w:space="0" w:color="auto"/>
            <w:left w:val="none" w:sz="0" w:space="0" w:color="auto"/>
            <w:bottom w:val="none" w:sz="0" w:space="0" w:color="auto"/>
            <w:right w:val="none" w:sz="0" w:space="0" w:color="auto"/>
          </w:divBdr>
        </w:div>
        <w:div w:id="127555644">
          <w:marLeft w:val="432"/>
          <w:marRight w:val="0"/>
          <w:marTop w:val="120"/>
          <w:marBottom w:val="0"/>
          <w:divBdr>
            <w:top w:val="none" w:sz="0" w:space="0" w:color="auto"/>
            <w:left w:val="none" w:sz="0" w:space="0" w:color="auto"/>
            <w:bottom w:val="none" w:sz="0" w:space="0" w:color="auto"/>
            <w:right w:val="none" w:sz="0" w:space="0" w:color="auto"/>
          </w:divBdr>
        </w:div>
        <w:div w:id="112214412">
          <w:marLeft w:val="432"/>
          <w:marRight w:val="0"/>
          <w:marTop w:val="120"/>
          <w:marBottom w:val="0"/>
          <w:divBdr>
            <w:top w:val="none" w:sz="0" w:space="0" w:color="auto"/>
            <w:left w:val="none" w:sz="0" w:space="0" w:color="auto"/>
            <w:bottom w:val="none" w:sz="0" w:space="0" w:color="auto"/>
            <w:right w:val="none" w:sz="0" w:space="0" w:color="auto"/>
          </w:divBdr>
        </w:div>
        <w:div w:id="819881873">
          <w:marLeft w:val="432"/>
          <w:marRight w:val="0"/>
          <w:marTop w:val="120"/>
          <w:marBottom w:val="0"/>
          <w:divBdr>
            <w:top w:val="none" w:sz="0" w:space="0" w:color="auto"/>
            <w:left w:val="none" w:sz="0" w:space="0" w:color="auto"/>
            <w:bottom w:val="none" w:sz="0" w:space="0" w:color="auto"/>
            <w:right w:val="none" w:sz="0" w:space="0" w:color="auto"/>
          </w:divBdr>
        </w:div>
      </w:divsChild>
    </w:div>
    <w:div w:id="1377654802">
      <w:bodyDiv w:val="1"/>
      <w:marLeft w:val="0"/>
      <w:marRight w:val="0"/>
      <w:marTop w:val="0"/>
      <w:marBottom w:val="0"/>
      <w:divBdr>
        <w:top w:val="none" w:sz="0" w:space="0" w:color="auto"/>
        <w:left w:val="none" w:sz="0" w:space="0" w:color="auto"/>
        <w:bottom w:val="none" w:sz="0" w:space="0" w:color="auto"/>
        <w:right w:val="none" w:sz="0" w:space="0" w:color="auto"/>
      </w:divBdr>
      <w:divsChild>
        <w:div w:id="38748011">
          <w:marLeft w:val="432"/>
          <w:marRight w:val="0"/>
          <w:marTop w:val="120"/>
          <w:marBottom w:val="0"/>
          <w:divBdr>
            <w:top w:val="none" w:sz="0" w:space="0" w:color="auto"/>
            <w:left w:val="none" w:sz="0" w:space="0" w:color="auto"/>
            <w:bottom w:val="none" w:sz="0" w:space="0" w:color="auto"/>
            <w:right w:val="none" w:sz="0" w:space="0" w:color="auto"/>
          </w:divBdr>
        </w:div>
        <w:div w:id="187523139">
          <w:marLeft w:val="432"/>
          <w:marRight w:val="0"/>
          <w:marTop w:val="120"/>
          <w:marBottom w:val="0"/>
          <w:divBdr>
            <w:top w:val="none" w:sz="0" w:space="0" w:color="auto"/>
            <w:left w:val="none" w:sz="0" w:space="0" w:color="auto"/>
            <w:bottom w:val="none" w:sz="0" w:space="0" w:color="auto"/>
            <w:right w:val="none" w:sz="0" w:space="0" w:color="auto"/>
          </w:divBdr>
        </w:div>
        <w:div w:id="169567375">
          <w:marLeft w:val="432"/>
          <w:marRight w:val="0"/>
          <w:marTop w:val="120"/>
          <w:marBottom w:val="0"/>
          <w:divBdr>
            <w:top w:val="none" w:sz="0" w:space="0" w:color="auto"/>
            <w:left w:val="none" w:sz="0" w:space="0" w:color="auto"/>
            <w:bottom w:val="none" w:sz="0" w:space="0" w:color="auto"/>
            <w:right w:val="none" w:sz="0" w:space="0" w:color="auto"/>
          </w:divBdr>
        </w:div>
        <w:div w:id="1859657859">
          <w:marLeft w:val="432"/>
          <w:marRight w:val="0"/>
          <w:marTop w:val="120"/>
          <w:marBottom w:val="0"/>
          <w:divBdr>
            <w:top w:val="none" w:sz="0" w:space="0" w:color="auto"/>
            <w:left w:val="none" w:sz="0" w:space="0" w:color="auto"/>
            <w:bottom w:val="none" w:sz="0" w:space="0" w:color="auto"/>
            <w:right w:val="none" w:sz="0" w:space="0" w:color="auto"/>
          </w:divBdr>
        </w:div>
        <w:div w:id="1674602517">
          <w:marLeft w:val="432"/>
          <w:marRight w:val="0"/>
          <w:marTop w:val="120"/>
          <w:marBottom w:val="0"/>
          <w:divBdr>
            <w:top w:val="none" w:sz="0" w:space="0" w:color="auto"/>
            <w:left w:val="none" w:sz="0" w:space="0" w:color="auto"/>
            <w:bottom w:val="none" w:sz="0" w:space="0" w:color="auto"/>
            <w:right w:val="none" w:sz="0" w:space="0" w:color="auto"/>
          </w:divBdr>
        </w:div>
        <w:div w:id="483282585">
          <w:marLeft w:val="432"/>
          <w:marRight w:val="0"/>
          <w:marTop w:val="120"/>
          <w:marBottom w:val="0"/>
          <w:divBdr>
            <w:top w:val="none" w:sz="0" w:space="0" w:color="auto"/>
            <w:left w:val="none" w:sz="0" w:space="0" w:color="auto"/>
            <w:bottom w:val="none" w:sz="0" w:space="0" w:color="auto"/>
            <w:right w:val="none" w:sz="0" w:space="0" w:color="auto"/>
          </w:divBdr>
        </w:div>
        <w:div w:id="1557624963">
          <w:marLeft w:val="432"/>
          <w:marRight w:val="0"/>
          <w:marTop w:val="120"/>
          <w:marBottom w:val="0"/>
          <w:divBdr>
            <w:top w:val="none" w:sz="0" w:space="0" w:color="auto"/>
            <w:left w:val="none" w:sz="0" w:space="0" w:color="auto"/>
            <w:bottom w:val="none" w:sz="0" w:space="0" w:color="auto"/>
            <w:right w:val="none" w:sz="0" w:space="0" w:color="auto"/>
          </w:divBdr>
        </w:div>
        <w:div w:id="1750888948">
          <w:marLeft w:val="432"/>
          <w:marRight w:val="0"/>
          <w:marTop w:val="120"/>
          <w:marBottom w:val="0"/>
          <w:divBdr>
            <w:top w:val="none" w:sz="0" w:space="0" w:color="auto"/>
            <w:left w:val="none" w:sz="0" w:space="0" w:color="auto"/>
            <w:bottom w:val="none" w:sz="0" w:space="0" w:color="auto"/>
            <w:right w:val="none" w:sz="0" w:space="0" w:color="auto"/>
          </w:divBdr>
        </w:div>
      </w:divsChild>
    </w:div>
    <w:div w:id="1701009884">
      <w:bodyDiv w:val="1"/>
      <w:marLeft w:val="0"/>
      <w:marRight w:val="0"/>
      <w:marTop w:val="0"/>
      <w:marBottom w:val="0"/>
      <w:divBdr>
        <w:top w:val="none" w:sz="0" w:space="0" w:color="auto"/>
        <w:left w:val="none" w:sz="0" w:space="0" w:color="auto"/>
        <w:bottom w:val="none" w:sz="0" w:space="0" w:color="auto"/>
        <w:right w:val="none" w:sz="0" w:space="0" w:color="auto"/>
      </w:divBdr>
      <w:divsChild>
        <w:div w:id="376201842">
          <w:marLeft w:val="432"/>
          <w:marRight w:val="0"/>
          <w:marTop w:val="120"/>
          <w:marBottom w:val="0"/>
          <w:divBdr>
            <w:top w:val="none" w:sz="0" w:space="0" w:color="auto"/>
            <w:left w:val="none" w:sz="0" w:space="0" w:color="auto"/>
            <w:bottom w:val="none" w:sz="0" w:space="0" w:color="auto"/>
            <w:right w:val="none" w:sz="0" w:space="0" w:color="auto"/>
          </w:divBdr>
        </w:div>
      </w:divsChild>
    </w:div>
    <w:div w:id="1757945444">
      <w:bodyDiv w:val="1"/>
      <w:marLeft w:val="0"/>
      <w:marRight w:val="0"/>
      <w:marTop w:val="0"/>
      <w:marBottom w:val="0"/>
      <w:divBdr>
        <w:top w:val="none" w:sz="0" w:space="0" w:color="auto"/>
        <w:left w:val="none" w:sz="0" w:space="0" w:color="auto"/>
        <w:bottom w:val="none" w:sz="0" w:space="0" w:color="auto"/>
        <w:right w:val="none" w:sz="0" w:space="0" w:color="auto"/>
      </w:divBdr>
      <w:divsChild>
        <w:div w:id="1598488779">
          <w:marLeft w:val="432"/>
          <w:marRight w:val="0"/>
          <w:marTop w:val="110"/>
          <w:marBottom w:val="0"/>
          <w:divBdr>
            <w:top w:val="none" w:sz="0" w:space="0" w:color="auto"/>
            <w:left w:val="none" w:sz="0" w:space="0" w:color="auto"/>
            <w:bottom w:val="none" w:sz="0" w:space="0" w:color="auto"/>
            <w:right w:val="none" w:sz="0" w:space="0" w:color="auto"/>
          </w:divBdr>
        </w:div>
        <w:div w:id="1756974637">
          <w:marLeft w:val="432"/>
          <w:marRight w:val="0"/>
          <w:marTop w:val="110"/>
          <w:marBottom w:val="0"/>
          <w:divBdr>
            <w:top w:val="none" w:sz="0" w:space="0" w:color="auto"/>
            <w:left w:val="none" w:sz="0" w:space="0" w:color="auto"/>
            <w:bottom w:val="none" w:sz="0" w:space="0" w:color="auto"/>
            <w:right w:val="none" w:sz="0" w:space="0" w:color="auto"/>
          </w:divBdr>
        </w:div>
        <w:div w:id="910971024">
          <w:marLeft w:val="432"/>
          <w:marRight w:val="0"/>
          <w:marTop w:val="110"/>
          <w:marBottom w:val="0"/>
          <w:divBdr>
            <w:top w:val="none" w:sz="0" w:space="0" w:color="auto"/>
            <w:left w:val="none" w:sz="0" w:space="0" w:color="auto"/>
            <w:bottom w:val="none" w:sz="0" w:space="0" w:color="auto"/>
            <w:right w:val="none" w:sz="0" w:space="0" w:color="auto"/>
          </w:divBdr>
        </w:div>
        <w:div w:id="1172447971">
          <w:marLeft w:val="432"/>
          <w:marRight w:val="0"/>
          <w:marTop w:val="110"/>
          <w:marBottom w:val="0"/>
          <w:divBdr>
            <w:top w:val="none" w:sz="0" w:space="0" w:color="auto"/>
            <w:left w:val="none" w:sz="0" w:space="0" w:color="auto"/>
            <w:bottom w:val="none" w:sz="0" w:space="0" w:color="auto"/>
            <w:right w:val="none" w:sz="0" w:space="0" w:color="auto"/>
          </w:divBdr>
        </w:div>
      </w:divsChild>
    </w:div>
    <w:div w:id="1969359598">
      <w:bodyDiv w:val="1"/>
      <w:marLeft w:val="0"/>
      <w:marRight w:val="0"/>
      <w:marTop w:val="0"/>
      <w:marBottom w:val="0"/>
      <w:divBdr>
        <w:top w:val="none" w:sz="0" w:space="0" w:color="auto"/>
        <w:left w:val="none" w:sz="0" w:space="0" w:color="auto"/>
        <w:bottom w:val="none" w:sz="0" w:space="0" w:color="auto"/>
        <w:right w:val="none" w:sz="0" w:space="0" w:color="auto"/>
      </w:divBdr>
      <w:divsChild>
        <w:div w:id="336538316">
          <w:marLeft w:val="432"/>
          <w:marRight w:val="0"/>
          <w:marTop w:val="120"/>
          <w:marBottom w:val="0"/>
          <w:divBdr>
            <w:top w:val="none" w:sz="0" w:space="0" w:color="auto"/>
            <w:left w:val="none" w:sz="0" w:space="0" w:color="auto"/>
            <w:bottom w:val="none" w:sz="0" w:space="0" w:color="auto"/>
            <w:right w:val="none" w:sz="0" w:space="0" w:color="auto"/>
          </w:divBdr>
        </w:div>
      </w:divsChild>
    </w:div>
    <w:div w:id="2138065317">
      <w:bodyDiv w:val="1"/>
      <w:marLeft w:val="0"/>
      <w:marRight w:val="0"/>
      <w:marTop w:val="0"/>
      <w:marBottom w:val="0"/>
      <w:divBdr>
        <w:top w:val="none" w:sz="0" w:space="0" w:color="auto"/>
        <w:left w:val="none" w:sz="0" w:space="0" w:color="auto"/>
        <w:bottom w:val="none" w:sz="0" w:space="0" w:color="auto"/>
        <w:right w:val="none" w:sz="0" w:space="0" w:color="auto"/>
      </w:divBdr>
      <w:divsChild>
        <w:div w:id="449476787">
          <w:marLeft w:val="432"/>
          <w:marRight w:val="0"/>
          <w:marTop w:val="130"/>
          <w:marBottom w:val="0"/>
          <w:divBdr>
            <w:top w:val="none" w:sz="0" w:space="0" w:color="auto"/>
            <w:left w:val="none" w:sz="0" w:space="0" w:color="auto"/>
            <w:bottom w:val="none" w:sz="0" w:space="0" w:color="auto"/>
            <w:right w:val="none" w:sz="0" w:space="0" w:color="auto"/>
          </w:divBdr>
        </w:div>
        <w:div w:id="244847927">
          <w:marLeft w:val="432"/>
          <w:marRight w:val="0"/>
          <w:marTop w:val="130"/>
          <w:marBottom w:val="0"/>
          <w:divBdr>
            <w:top w:val="none" w:sz="0" w:space="0" w:color="auto"/>
            <w:left w:val="none" w:sz="0" w:space="0" w:color="auto"/>
            <w:bottom w:val="none" w:sz="0" w:space="0" w:color="auto"/>
            <w:right w:val="none" w:sz="0" w:space="0" w:color="auto"/>
          </w:divBdr>
        </w:div>
      </w:divsChild>
    </w:div>
    <w:div w:id="214415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chart" Target="charts/chart7.xml"/><Relationship Id="rId7" Type="http://schemas.openxmlformats.org/officeDocument/2006/relationships/chart" Target="charts/chart2.xml"/><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chart" Target="charts/chart10.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8.xml"/><Relationship Id="rId27"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CFBT\Desktop\Assessment%20Data%20ANALYSIS_S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FBT\Desktop\Assessment%20Data%20ANALYSIS_S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FBT\Desktop\Assessment%20Data%20ANALYSIS_S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FBT\Desktop\Assessment%20Data%20ANALYSIS_SS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FBT\Desktop\Assessment%20Data%20ANALYSIS_SS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FBT\Desktop\Assessment%20Data%20ANALYSIS_SSS.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bar"/>
        <c:grouping val="clustered"/>
        <c:ser>
          <c:idx val="0"/>
          <c:order val="0"/>
          <c:tx>
            <c:strRef>
              <c:f>Sheet1!$B$1</c:f>
              <c:strCache>
                <c:ptCount val="1"/>
                <c:pt idx="0">
                  <c:v>2017-18</c:v>
                </c:pt>
              </c:strCache>
            </c:strRef>
          </c:tx>
          <c:dLbls>
            <c:showVal val="1"/>
          </c:dLbls>
          <c:cat>
            <c:strRef>
              <c:f>Sheet1!$A$2</c:f>
              <c:strCache>
                <c:ptCount val="1"/>
                <c:pt idx="0">
                  <c:v>Number of students</c:v>
                </c:pt>
              </c:strCache>
            </c:strRef>
          </c:cat>
          <c:val>
            <c:numRef>
              <c:f>Sheet1!$B$2</c:f>
              <c:numCache>
                <c:formatCode>General</c:formatCode>
                <c:ptCount val="1"/>
                <c:pt idx="0">
                  <c:v>257</c:v>
                </c:pt>
              </c:numCache>
            </c:numRef>
          </c:val>
        </c:ser>
        <c:ser>
          <c:idx val="1"/>
          <c:order val="1"/>
          <c:tx>
            <c:strRef>
              <c:f>Sheet1!$C$1</c:f>
              <c:strCache>
                <c:ptCount val="1"/>
                <c:pt idx="0">
                  <c:v>2018-19</c:v>
                </c:pt>
              </c:strCache>
            </c:strRef>
          </c:tx>
          <c:dLbls>
            <c:showVal val="1"/>
          </c:dLbls>
          <c:cat>
            <c:strRef>
              <c:f>Sheet1!$A$2</c:f>
              <c:strCache>
                <c:ptCount val="1"/>
                <c:pt idx="0">
                  <c:v>Number of students</c:v>
                </c:pt>
              </c:strCache>
            </c:strRef>
          </c:cat>
          <c:val>
            <c:numRef>
              <c:f>Sheet1!$C$2</c:f>
              <c:numCache>
                <c:formatCode>General</c:formatCode>
                <c:ptCount val="1"/>
                <c:pt idx="0">
                  <c:v>287</c:v>
                </c:pt>
              </c:numCache>
            </c:numRef>
          </c:val>
        </c:ser>
        <c:axId val="65707008"/>
        <c:axId val="77993088"/>
      </c:barChart>
      <c:catAx>
        <c:axId val="65707008"/>
        <c:scaling>
          <c:orientation val="minMax"/>
        </c:scaling>
        <c:axPos val="l"/>
        <c:tickLblPos val="nextTo"/>
        <c:crossAx val="77993088"/>
        <c:crosses val="autoZero"/>
        <c:auto val="1"/>
        <c:lblAlgn val="ctr"/>
        <c:lblOffset val="100"/>
      </c:catAx>
      <c:valAx>
        <c:axId val="77993088"/>
        <c:scaling>
          <c:orientation val="minMax"/>
        </c:scaling>
        <c:axPos val="b"/>
        <c:majorGridlines/>
        <c:numFmt formatCode="General" sourceLinked="1"/>
        <c:tickLblPos val="nextTo"/>
        <c:crossAx val="65707008"/>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2017-18</c:v>
                </c:pt>
              </c:strCache>
            </c:strRef>
          </c:tx>
          <c:dLbls>
            <c:showVal val="1"/>
          </c:dLbls>
          <c:cat>
            <c:strRef>
              <c:f>Sheet1!$A$2:$A$5</c:f>
              <c:strCache>
                <c:ptCount val="4"/>
                <c:pt idx="0">
                  <c:v>English</c:v>
                </c:pt>
                <c:pt idx="1">
                  <c:v>Maths</c:v>
                </c:pt>
                <c:pt idx="2">
                  <c:v>Science</c:v>
                </c:pt>
                <c:pt idx="3">
                  <c:v>Social</c:v>
                </c:pt>
              </c:strCache>
            </c:strRef>
          </c:cat>
          <c:val>
            <c:numRef>
              <c:f>Sheet1!$B$2:$B$5</c:f>
              <c:numCache>
                <c:formatCode>General</c:formatCode>
                <c:ptCount val="4"/>
                <c:pt idx="0">
                  <c:v>57.09</c:v>
                </c:pt>
                <c:pt idx="1">
                  <c:v>38.550000000000004</c:v>
                </c:pt>
                <c:pt idx="2">
                  <c:v>59.449999999999996</c:v>
                </c:pt>
                <c:pt idx="3">
                  <c:v>54.120000000000012</c:v>
                </c:pt>
              </c:numCache>
            </c:numRef>
          </c:val>
        </c:ser>
        <c:ser>
          <c:idx val="1"/>
          <c:order val="1"/>
          <c:tx>
            <c:strRef>
              <c:f>Sheet1!$C$1</c:f>
              <c:strCache>
                <c:ptCount val="1"/>
                <c:pt idx="0">
                  <c:v>2018-19</c:v>
                </c:pt>
              </c:strCache>
            </c:strRef>
          </c:tx>
          <c:dLbls>
            <c:showVal val="1"/>
          </c:dLbls>
          <c:cat>
            <c:strRef>
              <c:f>Sheet1!$A$2:$A$5</c:f>
              <c:strCache>
                <c:ptCount val="4"/>
                <c:pt idx="0">
                  <c:v>English</c:v>
                </c:pt>
                <c:pt idx="1">
                  <c:v>Maths</c:v>
                </c:pt>
                <c:pt idx="2">
                  <c:v>Science</c:v>
                </c:pt>
                <c:pt idx="3">
                  <c:v>Social</c:v>
                </c:pt>
              </c:strCache>
            </c:strRef>
          </c:cat>
          <c:val>
            <c:numRef>
              <c:f>Sheet1!$C$2:$C$5</c:f>
              <c:numCache>
                <c:formatCode>General</c:formatCode>
                <c:ptCount val="4"/>
                <c:pt idx="0">
                  <c:v>71.09</c:v>
                </c:pt>
                <c:pt idx="1">
                  <c:v>69.25</c:v>
                </c:pt>
                <c:pt idx="2">
                  <c:v>66.08</c:v>
                </c:pt>
                <c:pt idx="3">
                  <c:v>58.74</c:v>
                </c:pt>
              </c:numCache>
            </c:numRef>
          </c:val>
        </c:ser>
        <c:axId val="99366016"/>
        <c:axId val="99526144"/>
      </c:barChart>
      <c:catAx>
        <c:axId val="99366016"/>
        <c:scaling>
          <c:orientation val="minMax"/>
        </c:scaling>
        <c:axPos val="b"/>
        <c:tickLblPos val="nextTo"/>
        <c:crossAx val="99526144"/>
        <c:crosses val="autoZero"/>
        <c:auto val="1"/>
        <c:lblAlgn val="ctr"/>
        <c:lblOffset val="100"/>
      </c:catAx>
      <c:valAx>
        <c:axId val="99526144"/>
        <c:scaling>
          <c:orientation val="minMax"/>
        </c:scaling>
        <c:axPos val="l"/>
        <c:majorGridlines/>
        <c:numFmt formatCode="General" sourceLinked="1"/>
        <c:tickLblPos val="nextTo"/>
        <c:crossAx val="99366016"/>
        <c:crosses val="autoZero"/>
        <c:crossBetween val="between"/>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2017-18</c:v>
                </c:pt>
              </c:strCache>
            </c:strRef>
          </c:tx>
          <c:dLbls>
            <c:showVal val="1"/>
          </c:dLbls>
          <c:cat>
            <c:strRef>
              <c:f>Sheet1!$A$2:$A$5</c:f>
              <c:strCache>
                <c:ptCount val="4"/>
                <c:pt idx="0">
                  <c:v>Above 9</c:v>
                </c:pt>
                <c:pt idx="1">
                  <c:v>Above 8</c:v>
                </c:pt>
                <c:pt idx="2">
                  <c:v>Above 7</c:v>
                </c:pt>
                <c:pt idx="3">
                  <c:v>Above 6</c:v>
                </c:pt>
              </c:strCache>
            </c:strRef>
          </c:cat>
          <c:val>
            <c:numRef>
              <c:f>Sheet1!$B$2:$B$5</c:f>
              <c:numCache>
                <c:formatCode>General</c:formatCode>
                <c:ptCount val="4"/>
                <c:pt idx="0">
                  <c:v>3</c:v>
                </c:pt>
                <c:pt idx="1">
                  <c:v>7</c:v>
                </c:pt>
                <c:pt idx="2">
                  <c:v>7</c:v>
                </c:pt>
                <c:pt idx="3">
                  <c:v>4</c:v>
                </c:pt>
              </c:numCache>
            </c:numRef>
          </c:val>
        </c:ser>
        <c:ser>
          <c:idx val="1"/>
          <c:order val="1"/>
          <c:tx>
            <c:strRef>
              <c:f>Sheet1!$C$1</c:f>
              <c:strCache>
                <c:ptCount val="1"/>
                <c:pt idx="0">
                  <c:v>2018-19</c:v>
                </c:pt>
              </c:strCache>
            </c:strRef>
          </c:tx>
          <c:dLbls>
            <c:showVal val="1"/>
          </c:dLbls>
          <c:cat>
            <c:strRef>
              <c:f>Sheet1!$A$2:$A$5</c:f>
              <c:strCache>
                <c:ptCount val="4"/>
                <c:pt idx="0">
                  <c:v>Above 9</c:v>
                </c:pt>
                <c:pt idx="1">
                  <c:v>Above 8</c:v>
                </c:pt>
                <c:pt idx="2">
                  <c:v>Above 7</c:v>
                </c:pt>
                <c:pt idx="3">
                  <c:v>Above 6</c:v>
                </c:pt>
              </c:strCache>
            </c:strRef>
          </c:cat>
          <c:val>
            <c:numRef>
              <c:f>Sheet1!$C$2:$C$5</c:f>
              <c:numCache>
                <c:formatCode>General</c:formatCode>
                <c:ptCount val="4"/>
                <c:pt idx="0">
                  <c:v>5</c:v>
                </c:pt>
                <c:pt idx="1">
                  <c:v>6</c:v>
                </c:pt>
                <c:pt idx="2">
                  <c:v>8</c:v>
                </c:pt>
                <c:pt idx="3">
                  <c:v>2</c:v>
                </c:pt>
              </c:numCache>
            </c:numRef>
          </c:val>
        </c:ser>
        <c:axId val="80327424"/>
        <c:axId val="80328960"/>
      </c:barChart>
      <c:catAx>
        <c:axId val="80327424"/>
        <c:scaling>
          <c:orientation val="minMax"/>
        </c:scaling>
        <c:axPos val="b"/>
        <c:tickLblPos val="nextTo"/>
        <c:crossAx val="80328960"/>
        <c:crosses val="autoZero"/>
        <c:auto val="1"/>
        <c:lblAlgn val="ctr"/>
        <c:lblOffset val="100"/>
      </c:catAx>
      <c:valAx>
        <c:axId val="80328960"/>
        <c:scaling>
          <c:orientation val="minMax"/>
        </c:scaling>
        <c:axPos val="l"/>
        <c:majorGridlines/>
        <c:numFmt formatCode="General" sourceLinked="1"/>
        <c:tickLblPos val="nextTo"/>
        <c:crossAx val="8032742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FA1</c:v>
                </c:pt>
              </c:strCache>
            </c:strRef>
          </c:tx>
          <c:dLbls>
            <c:showVal val="1"/>
          </c:dLbls>
          <c:cat>
            <c:strRef>
              <c:f>Sheet1!$A$2:$A$6</c:f>
              <c:strCache>
                <c:ptCount val="5"/>
                <c:pt idx="0">
                  <c:v>Grade1 </c:v>
                </c:pt>
                <c:pt idx="1">
                  <c:v>Grade 2</c:v>
                </c:pt>
                <c:pt idx="2">
                  <c:v>Grade3</c:v>
                </c:pt>
                <c:pt idx="3">
                  <c:v>garde4</c:v>
                </c:pt>
                <c:pt idx="4">
                  <c:v>grade 5</c:v>
                </c:pt>
              </c:strCache>
            </c:strRef>
          </c:cat>
          <c:val>
            <c:numRef>
              <c:f>Sheet1!$B$2:$B$6</c:f>
              <c:numCache>
                <c:formatCode>General</c:formatCode>
                <c:ptCount val="5"/>
                <c:pt idx="0">
                  <c:v>40</c:v>
                </c:pt>
                <c:pt idx="1">
                  <c:v>51</c:v>
                </c:pt>
                <c:pt idx="2">
                  <c:v>37</c:v>
                </c:pt>
                <c:pt idx="3">
                  <c:v>46</c:v>
                </c:pt>
                <c:pt idx="4">
                  <c:v>33</c:v>
                </c:pt>
              </c:numCache>
            </c:numRef>
          </c:val>
        </c:ser>
        <c:ser>
          <c:idx val="1"/>
          <c:order val="1"/>
          <c:tx>
            <c:strRef>
              <c:f>Sheet1!$C$1</c:f>
              <c:strCache>
                <c:ptCount val="1"/>
                <c:pt idx="0">
                  <c:v>FA2</c:v>
                </c:pt>
              </c:strCache>
            </c:strRef>
          </c:tx>
          <c:dLbls>
            <c:showVal val="1"/>
          </c:dLbls>
          <c:cat>
            <c:strRef>
              <c:f>Sheet1!$A$2:$A$6</c:f>
              <c:strCache>
                <c:ptCount val="5"/>
                <c:pt idx="0">
                  <c:v>Grade1 </c:v>
                </c:pt>
                <c:pt idx="1">
                  <c:v>Grade 2</c:v>
                </c:pt>
                <c:pt idx="2">
                  <c:v>Grade3</c:v>
                </c:pt>
                <c:pt idx="3">
                  <c:v>garde4</c:v>
                </c:pt>
                <c:pt idx="4">
                  <c:v>grade 5</c:v>
                </c:pt>
              </c:strCache>
            </c:strRef>
          </c:cat>
          <c:val>
            <c:numRef>
              <c:f>Sheet1!$C$2:$C$6</c:f>
              <c:numCache>
                <c:formatCode>General</c:formatCode>
                <c:ptCount val="5"/>
                <c:pt idx="0">
                  <c:v>39.6</c:v>
                </c:pt>
                <c:pt idx="1">
                  <c:v>53</c:v>
                </c:pt>
                <c:pt idx="2">
                  <c:v>38</c:v>
                </c:pt>
                <c:pt idx="3">
                  <c:v>48</c:v>
                </c:pt>
                <c:pt idx="4">
                  <c:v>32</c:v>
                </c:pt>
              </c:numCache>
            </c:numRef>
          </c:val>
        </c:ser>
        <c:ser>
          <c:idx val="2"/>
          <c:order val="2"/>
          <c:tx>
            <c:strRef>
              <c:f>Sheet1!$D$1</c:f>
              <c:strCache>
                <c:ptCount val="1"/>
                <c:pt idx="0">
                  <c:v>FA3</c:v>
                </c:pt>
              </c:strCache>
            </c:strRef>
          </c:tx>
          <c:dLbls>
            <c:showVal val="1"/>
          </c:dLbls>
          <c:cat>
            <c:strRef>
              <c:f>Sheet1!$A$2:$A$6</c:f>
              <c:strCache>
                <c:ptCount val="5"/>
                <c:pt idx="0">
                  <c:v>Grade1 </c:v>
                </c:pt>
                <c:pt idx="1">
                  <c:v>Grade 2</c:v>
                </c:pt>
                <c:pt idx="2">
                  <c:v>Grade3</c:v>
                </c:pt>
                <c:pt idx="3">
                  <c:v>garde4</c:v>
                </c:pt>
                <c:pt idx="4">
                  <c:v>grade 5</c:v>
                </c:pt>
              </c:strCache>
            </c:strRef>
          </c:cat>
          <c:val>
            <c:numRef>
              <c:f>Sheet1!$D$2:$D$6</c:f>
              <c:numCache>
                <c:formatCode>General</c:formatCode>
                <c:ptCount val="5"/>
                <c:pt idx="0">
                  <c:v>43</c:v>
                </c:pt>
                <c:pt idx="1">
                  <c:v>50</c:v>
                </c:pt>
                <c:pt idx="2">
                  <c:v>42</c:v>
                </c:pt>
                <c:pt idx="3">
                  <c:v>52</c:v>
                </c:pt>
                <c:pt idx="4">
                  <c:v>38</c:v>
                </c:pt>
              </c:numCache>
            </c:numRef>
          </c:val>
        </c:ser>
        <c:ser>
          <c:idx val="3"/>
          <c:order val="3"/>
          <c:tx>
            <c:strRef>
              <c:f>Sheet1!$E$1</c:f>
              <c:strCache>
                <c:ptCount val="1"/>
                <c:pt idx="0">
                  <c:v>FA4</c:v>
                </c:pt>
              </c:strCache>
            </c:strRef>
          </c:tx>
          <c:dLbls>
            <c:showVal val="1"/>
          </c:dLbls>
          <c:cat>
            <c:strRef>
              <c:f>Sheet1!$A$2:$A$6</c:f>
              <c:strCache>
                <c:ptCount val="5"/>
                <c:pt idx="0">
                  <c:v>Grade1 </c:v>
                </c:pt>
                <c:pt idx="1">
                  <c:v>Grade 2</c:v>
                </c:pt>
                <c:pt idx="2">
                  <c:v>Grade3</c:v>
                </c:pt>
                <c:pt idx="3">
                  <c:v>garde4</c:v>
                </c:pt>
                <c:pt idx="4">
                  <c:v>grade 5</c:v>
                </c:pt>
              </c:strCache>
            </c:strRef>
          </c:cat>
          <c:val>
            <c:numRef>
              <c:f>Sheet1!$E$2:$E$6</c:f>
              <c:numCache>
                <c:formatCode>General</c:formatCode>
                <c:ptCount val="5"/>
                <c:pt idx="0">
                  <c:v>56</c:v>
                </c:pt>
                <c:pt idx="1">
                  <c:v>51</c:v>
                </c:pt>
                <c:pt idx="2">
                  <c:v>45</c:v>
                </c:pt>
                <c:pt idx="3">
                  <c:v>52.3</c:v>
                </c:pt>
                <c:pt idx="4">
                  <c:v>39</c:v>
                </c:pt>
              </c:numCache>
            </c:numRef>
          </c:val>
        </c:ser>
        <c:axId val="80741888"/>
        <c:axId val="80743424"/>
      </c:barChart>
      <c:catAx>
        <c:axId val="80741888"/>
        <c:scaling>
          <c:orientation val="minMax"/>
        </c:scaling>
        <c:axPos val="b"/>
        <c:tickLblPos val="nextTo"/>
        <c:crossAx val="80743424"/>
        <c:crosses val="autoZero"/>
        <c:auto val="1"/>
        <c:lblAlgn val="ctr"/>
        <c:lblOffset val="100"/>
      </c:catAx>
      <c:valAx>
        <c:axId val="80743424"/>
        <c:scaling>
          <c:orientation val="minMax"/>
        </c:scaling>
        <c:axPos val="l"/>
        <c:majorGridlines/>
        <c:numFmt formatCode="General" sourceLinked="1"/>
        <c:tickLblPos val="nextTo"/>
        <c:crossAx val="80741888"/>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FA1</c:v>
                </c:pt>
              </c:strCache>
            </c:strRef>
          </c:tx>
          <c:dLbls>
            <c:showVal val="1"/>
          </c:dLbls>
          <c:cat>
            <c:strRef>
              <c:f>Sheet1!$A$2:$A$5</c:f>
              <c:strCache>
                <c:ptCount val="4"/>
                <c:pt idx="0">
                  <c:v>Grade 6</c:v>
                </c:pt>
                <c:pt idx="1">
                  <c:v>Grade7</c:v>
                </c:pt>
                <c:pt idx="2">
                  <c:v>Grade8</c:v>
                </c:pt>
                <c:pt idx="3">
                  <c:v>Grade9</c:v>
                </c:pt>
              </c:strCache>
            </c:strRef>
          </c:cat>
          <c:val>
            <c:numRef>
              <c:f>Sheet1!$B$2:$B$5</c:f>
              <c:numCache>
                <c:formatCode>General</c:formatCode>
                <c:ptCount val="4"/>
                <c:pt idx="0">
                  <c:v>60</c:v>
                </c:pt>
                <c:pt idx="1">
                  <c:v>65</c:v>
                </c:pt>
                <c:pt idx="2">
                  <c:v>64</c:v>
                </c:pt>
                <c:pt idx="3">
                  <c:v>62</c:v>
                </c:pt>
              </c:numCache>
            </c:numRef>
          </c:val>
        </c:ser>
        <c:ser>
          <c:idx val="1"/>
          <c:order val="1"/>
          <c:tx>
            <c:strRef>
              <c:f>Sheet1!$C$1</c:f>
              <c:strCache>
                <c:ptCount val="1"/>
                <c:pt idx="0">
                  <c:v>FA2</c:v>
                </c:pt>
              </c:strCache>
            </c:strRef>
          </c:tx>
          <c:dLbls>
            <c:showVal val="1"/>
          </c:dLbls>
          <c:cat>
            <c:strRef>
              <c:f>Sheet1!$A$2:$A$5</c:f>
              <c:strCache>
                <c:ptCount val="4"/>
                <c:pt idx="0">
                  <c:v>Grade 6</c:v>
                </c:pt>
                <c:pt idx="1">
                  <c:v>Grade7</c:v>
                </c:pt>
                <c:pt idx="2">
                  <c:v>Grade8</c:v>
                </c:pt>
                <c:pt idx="3">
                  <c:v>Grade9</c:v>
                </c:pt>
              </c:strCache>
            </c:strRef>
          </c:cat>
          <c:val>
            <c:numRef>
              <c:f>Sheet1!$C$2:$C$5</c:f>
              <c:numCache>
                <c:formatCode>General</c:formatCode>
                <c:ptCount val="4"/>
                <c:pt idx="0">
                  <c:v>56</c:v>
                </c:pt>
                <c:pt idx="1">
                  <c:v>68</c:v>
                </c:pt>
                <c:pt idx="2">
                  <c:v>65</c:v>
                </c:pt>
                <c:pt idx="3">
                  <c:v>60</c:v>
                </c:pt>
              </c:numCache>
            </c:numRef>
          </c:val>
        </c:ser>
        <c:ser>
          <c:idx val="2"/>
          <c:order val="2"/>
          <c:tx>
            <c:strRef>
              <c:f>Sheet1!$D$1</c:f>
              <c:strCache>
                <c:ptCount val="1"/>
                <c:pt idx="0">
                  <c:v>FA3</c:v>
                </c:pt>
              </c:strCache>
            </c:strRef>
          </c:tx>
          <c:dLbls>
            <c:showVal val="1"/>
          </c:dLbls>
          <c:cat>
            <c:strRef>
              <c:f>Sheet1!$A$2:$A$5</c:f>
              <c:strCache>
                <c:ptCount val="4"/>
                <c:pt idx="0">
                  <c:v>Grade 6</c:v>
                </c:pt>
                <c:pt idx="1">
                  <c:v>Grade7</c:v>
                </c:pt>
                <c:pt idx="2">
                  <c:v>Grade8</c:v>
                </c:pt>
                <c:pt idx="3">
                  <c:v>Grade9</c:v>
                </c:pt>
              </c:strCache>
            </c:strRef>
          </c:cat>
          <c:val>
            <c:numRef>
              <c:f>Sheet1!$D$2:$D$5</c:f>
              <c:numCache>
                <c:formatCode>General</c:formatCode>
                <c:ptCount val="4"/>
                <c:pt idx="0">
                  <c:v>58</c:v>
                </c:pt>
                <c:pt idx="1">
                  <c:v>71</c:v>
                </c:pt>
                <c:pt idx="2">
                  <c:v>69</c:v>
                </c:pt>
                <c:pt idx="3">
                  <c:v>66</c:v>
                </c:pt>
              </c:numCache>
            </c:numRef>
          </c:val>
        </c:ser>
        <c:ser>
          <c:idx val="3"/>
          <c:order val="3"/>
          <c:tx>
            <c:strRef>
              <c:f>Sheet1!$E$1</c:f>
              <c:strCache>
                <c:ptCount val="1"/>
                <c:pt idx="0">
                  <c:v>FA4</c:v>
                </c:pt>
              </c:strCache>
            </c:strRef>
          </c:tx>
          <c:dLbls>
            <c:showVal val="1"/>
          </c:dLbls>
          <c:cat>
            <c:strRef>
              <c:f>Sheet1!$A$2:$A$5</c:f>
              <c:strCache>
                <c:ptCount val="4"/>
                <c:pt idx="0">
                  <c:v>Grade 6</c:v>
                </c:pt>
                <c:pt idx="1">
                  <c:v>Grade7</c:v>
                </c:pt>
                <c:pt idx="2">
                  <c:v>Grade8</c:v>
                </c:pt>
                <c:pt idx="3">
                  <c:v>Grade9</c:v>
                </c:pt>
              </c:strCache>
            </c:strRef>
          </c:cat>
          <c:val>
            <c:numRef>
              <c:f>Sheet1!$E$2:$E$5</c:f>
              <c:numCache>
                <c:formatCode>General</c:formatCode>
                <c:ptCount val="4"/>
                <c:pt idx="0">
                  <c:v>61</c:v>
                </c:pt>
                <c:pt idx="1">
                  <c:v>80</c:v>
                </c:pt>
                <c:pt idx="2">
                  <c:v>72</c:v>
                </c:pt>
                <c:pt idx="3">
                  <c:v>73.099999999999994</c:v>
                </c:pt>
              </c:numCache>
            </c:numRef>
          </c:val>
        </c:ser>
        <c:axId val="80775424"/>
        <c:axId val="80785408"/>
      </c:barChart>
      <c:catAx>
        <c:axId val="80775424"/>
        <c:scaling>
          <c:orientation val="minMax"/>
        </c:scaling>
        <c:axPos val="b"/>
        <c:tickLblPos val="nextTo"/>
        <c:crossAx val="80785408"/>
        <c:crosses val="autoZero"/>
        <c:auto val="1"/>
        <c:lblAlgn val="ctr"/>
        <c:lblOffset val="100"/>
      </c:catAx>
      <c:valAx>
        <c:axId val="80785408"/>
        <c:scaling>
          <c:orientation val="minMax"/>
        </c:scaling>
        <c:axPos val="l"/>
        <c:majorGridlines/>
        <c:numFmt formatCode="General" sourceLinked="1"/>
        <c:tickLblPos val="nextTo"/>
        <c:crossAx val="80775424"/>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English</c:v>
                </c:pt>
              </c:strCache>
            </c:strRef>
          </c:tx>
          <c:dLbls>
            <c:showVal val="1"/>
          </c:dLbls>
          <c:cat>
            <c:strRef>
              <c:f>Sheet1!$A$2</c:f>
              <c:strCache>
                <c:ptCount val="1"/>
                <c:pt idx="0">
                  <c:v>Average score</c:v>
                </c:pt>
              </c:strCache>
            </c:strRef>
          </c:cat>
          <c:val>
            <c:numRef>
              <c:f>Sheet1!$B$2</c:f>
              <c:numCache>
                <c:formatCode>0.00%</c:formatCode>
                <c:ptCount val="1"/>
                <c:pt idx="0">
                  <c:v>0.29880000000000068</c:v>
                </c:pt>
              </c:numCache>
            </c:numRef>
          </c:val>
        </c:ser>
        <c:ser>
          <c:idx val="1"/>
          <c:order val="1"/>
          <c:tx>
            <c:strRef>
              <c:f>Sheet1!$C$1</c:f>
              <c:strCache>
                <c:ptCount val="1"/>
                <c:pt idx="0">
                  <c:v>Maths</c:v>
                </c:pt>
              </c:strCache>
            </c:strRef>
          </c:tx>
          <c:dLbls>
            <c:showVal val="1"/>
          </c:dLbls>
          <c:cat>
            <c:strRef>
              <c:f>Sheet1!$A$2</c:f>
              <c:strCache>
                <c:ptCount val="1"/>
                <c:pt idx="0">
                  <c:v>Average score</c:v>
                </c:pt>
              </c:strCache>
            </c:strRef>
          </c:cat>
          <c:val>
            <c:numRef>
              <c:f>Sheet1!$C$2</c:f>
              <c:numCache>
                <c:formatCode>0.00%</c:formatCode>
                <c:ptCount val="1"/>
                <c:pt idx="0">
                  <c:v>0.19780000000000003</c:v>
                </c:pt>
              </c:numCache>
            </c:numRef>
          </c:val>
        </c:ser>
        <c:ser>
          <c:idx val="2"/>
          <c:order val="2"/>
          <c:tx>
            <c:strRef>
              <c:f>Sheet1!$D$1</c:f>
              <c:strCache>
                <c:ptCount val="1"/>
                <c:pt idx="0">
                  <c:v>EVS</c:v>
                </c:pt>
              </c:strCache>
            </c:strRef>
          </c:tx>
          <c:dLbls>
            <c:showVal val="1"/>
          </c:dLbls>
          <c:cat>
            <c:strRef>
              <c:f>Sheet1!$A$2</c:f>
              <c:strCache>
                <c:ptCount val="1"/>
                <c:pt idx="0">
                  <c:v>Average score</c:v>
                </c:pt>
              </c:strCache>
            </c:strRef>
          </c:cat>
          <c:val>
            <c:numRef>
              <c:f>Sheet1!$D$2</c:f>
              <c:numCache>
                <c:formatCode>0.00%</c:formatCode>
                <c:ptCount val="1"/>
                <c:pt idx="0">
                  <c:v>0.18290000000000037</c:v>
                </c:pt>
              </c:numCache>
            </c:numRef>
          </c:val>
        </c:ser>
        <c:ser>
          <c:idx val="3"/>
          <c:order val="3"/>
          <c:tx>
            <c:strRef>
              <c:f>Sheet1!$E$1</c:f>
              <c:strCache>
                <c:ptCount val="1"/>
                <c:pt idx="0">
                  <c:v>Science</c:v>
                </c:pt>
              </c:strCache>
            </c:strRef>
          </c:tx>
          <c:dLbls>
            <c:showVal val="1"/>
          </c:dLbls>
          <c:cat>
            <c:strRef>
              <c:f>Sheet1!$A$2</c:f>
              <c:strCache>
                <c:ptCount val="1"/>
                <c:pt idx="0">
                  <c:v>Average score</c:v>
                </c:pt>
              </c:strCache>
            </c:strRef>
          </c:cat>
          <c:val>
            <c:numRef>
              <c:f>Sheet1!$E$2</c:f>
              <c:numCache>
                <c:formatCode>0.00%</c:formatCode>
                <c:ptCount val="1"/>
                <c:pt idx="0">
                  <c:v>6.7100000000000062E-2</c:v>
                </c:pt>
              </c:numCache>
            </c:numRef>
          </c:val>
        </c:ser>
        <c:axId val="79555200"/>
        <c:axId val="79561856"/>
      </c:barChart>
      <c:catAx>
        <c:axId val="79555200"/>
        <c:scaling>
          <c:orientation val="minMax"/>
        </c:scaling>
        <c:axPos val="b"/>
        <c:tickLblPos val="nextTo"/>
        <c:crossAx val="79561856"/>
        <c:crosses val="autoZero"/>
        <c:auto val="1"/>
        <c:lblAlgn val="ctr"/>
        <c:lblOffset val="100"/>
      </c:catAx>
      <c:valAx>
        <c:axId val="79561856"/>
        <c:scaling>
          <c:orientation val="minMax"/>
        </c:scaling>
        <c:axPos val="l"/>
        <c:majorGridlines/>
        <c:numFmt formatCode="0.00%" sourceLinked="1"/>
        <c:tickLblPos val="nextTo"/>
        <c:crossAx val="79555200"/>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4"/>
  <c:chart>
    <c:plotArea>
      <c:layout/>
      <c:barChart>
        <c:barDir val="col"/>
        <c:grouping val="clustered"/>
        <c:ser>
          <c:idx val="0"/>
          <c:order val="0"/>
          <c:dLbls>
            <c:txPr>
              <a:bodyPr/>
              <a:lstStyle/>
              <a:p>
                <a:pPr>
                  <a:defRPr lang="en-IN"/>
                </a:pPr>
                <a:endParaRPr lang="en-US"/>
              </a:p>
            </c:txPr>
            <c:showVal val="1"/>
          </c:dLbls>
          <c:cat>
            <c:strRef>
              <c:f>overall!$B$223:$F$223</c:f>
              <c:strCache>
                <c:ptCount val="5"/>
                <c:pt idx="0">
                  <c:v>ENGLISH AVERAGE GRADES 1 TO 9</c:v>
                </c:pt>
                <c:pt idx="2">
                  <c:v>Baseline</c:v>
                </c:pt>
                <c:pt idx="3">
                  <c:v>End line </c:v>
                </c:pt>
                <c:pt idx="4">
                  <c:v>difference </c:v>
                </c:pt>
              </c:strCache>
            </c:strRef>
          </c:cat>
          <c:val>
            <c:numRef>
              <c:f>overall!$B$224:$F$224</c:f>
              <c:numCache>
                <c:formatCode>General</c:formatCode>
                <c:ptCount val="5"/>
                <c:pt idx="2" formatCode="0.00%">
                  <c:v>0.29880000000000145</c:v>
                </c:pt>
                <c:pt idx="3" formatCode="0.00%">
                  <c:v>0.49020000000000002</c:v>
                </c:pt>
                <c:pt idx="4" formatCode="0.00%">
                  <c:v>0.19140000000000001</c:v>
                </c:pt>
              </c:numCache>
            </c:numRef>
          </c:val>
        </c:ser>
        <c:axId val="80334848"/>
        <c:axId val="80336384"/>
      </c:barChart>
      <c:catAx>
        <c:axId val="80334848"/>
        <c:scaling>
          <c:orientation val="minMax"/>
        </c:scaling>
        <c:axPos val="b"/>
        <c:tickLblPos val="nextTo"/>
        <c:txPr>
          <a:bodyPr/>
          <a:lstStyle/>
          <a:p>
            <a:pPr>
              <a:defRPr lang="en-IN"/>
            </a:pPr>
            <a:endParaRPr lang="en-US"/>
          </a:p>
        </c:txPr>
        <c:crossAx val="80336384"/>
        <c:crosses val="autoZero"/>
        <c:auto val="1"/>
        <c:lblAlgn val="ctr"/>
        <c:lblOffset val="100"/>
      </c:catAx>
      <c:valAx>
        <c:axId val="80336384"/>
        <c:scaling>
          <c:orientation val="minMax"/>
        </c:scaling>
        <c:axPos val="l"/>
        <c:majorGridlines/>
        <c:numFmt formatCode="General" sourceLinked="1"/>
        <c:tickLblPos val="nextTo"/>
        <c:txPr>
          <a:bodyPr/>
          <a:lstStyle/>
          <a:p>
            <a:pPr>
              <a:defRPr lang="en-IN"/>
            </a:pPr>
            <a:endParaRPr lang="en-US"/>
          </a:p>
        </c:txPr>
        <c:crossAx val="80334848"/>
        <c:crosses val="autoZero"/>
        <c:crossBetween val="between"/>
      </c:valAx>
    </c:plotArea>
    <c:legend>
      <c:legendPos val="r"/>
      <c:txPr>
        <a:bodyPr/>
        <a:lstStyle/>
        <a:p>
          <a:pPr>
            <a:defRPr lang="en-IN"/>
          </a:pPr>
          <a:endParaRPr lang="en-US"/>
        </a:p>
      </c:txPr>
    </c:legend>
    <c:plotVisOnly val="1"/>
  </c:chart>
  <c:spPr>
    <a:effectLst>
      <a:glow rad="101600">
        <a:schemeClr val="accent1">
          <a:satMod val="175000"/>
          <a:alpha val="40000"/>
        </a:schemeClr>
      </a:glo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barChart>
        <c:barDir val="col"/>
        <c:grouping val="clustered"/>
        <c:ser>
          <c:idx val="0"/>
          <c:order val="0"/>
          <c:dLbls>
            <c:txPr>
              <a:bodyPr/>
              <a:lstStyle/>
              <a:p>
                <a:pPr>
                  <a:defRPr lang="en-IN"/>
                </a:pPr>
                <a:endParaRPr lang="en-US"/>
              </a:p>
            </c:txPr>
            <c:showVal val="1"/>
          </c:dLbls>
          <c:cat>
            <c:strRef>
              <c:f>overall!$G$245:$K$245</c:f>
              <c:strCache>
                <c:ptCount val="5"/>
                <c:pt idx="0">
                  <c:v>MATH AVERAGE GRADES 1 TO 9</c:v>
                </c:pt>
                <c:pt idx="2">
                  <c:v>Baseline</c:v>
                </c:pt>
                <c:pt idx="3">
                  <c:v>End line </c:v>
                </c:pt>
                <c:pt idx="4">
                  <c:v>difference </c:v>
                </c:pt>
              </c:strCache>
            </c:strRef>
          </c:cat>
          <c:val>
            <c:numRef>
              <c:f>overall!$G$246:$K$246</c:f>
              <c:numCache>
                <c:formatCode>General</c:formatCode>
                <c:ptCount val="5"/>
                <c:pt idx="2" formatCode="0.00%">
                  <c:v>0.1978</c:v>
                </c:pt>
                <c:pt idx="3" formatCode="0.00%">
                  <c:v>0.33180000000000226</c:v>
                </c:pt>
                <c:pt idx="4" formatCode="0.00%">
                  <c:v>0.13400000000000001</c:v>
                </c:pt>
              </c:numCache>
            </c:numRef>
          </c:val>
        </c:ser>
        <c:axId val="80767232"/>
        <c:axId val="81775616"/>
      </c:barChart>
      <c:catAx>
        <c:axId val="80767232"/>
        <c:scaling>
          <c:orientation val="minMax"/>
        </c:scaling>
        <c:axPos val="b"/>
        <c:tickLblPos val="nextTo"/>
        <c:txPr>
          <a:bodyPr/>
          <a:lstStyle/>
          <a:p>
            <a:pPr>
              <a:defRPr lang="en-IN"/>
            </a:pPr>
            <a:endParaRPr lang="en-US"/>
          </a:p>
        </c:txPr>
        <c:crossAx val="81775616"/>
        <c:crosses val="autoZero"/>
        <c:auto val="1"/>
        <c:lblAlgn val="ctr"/>
        <c:lblOffset val="100"/>
      </c:catAx>
      <c:valAx>
        <c:axId val="81775616"/>
        <c:scaling>
          <c:orientation val="minMax"/>
        </c:scaling>
        <c:axPos val="l"/>
        <c:majorGridlines/>
        <c:numFmt formatCode="General" sourceLinked="1"/>
        <c:tickLblPos val="nextTo"/>
        <c:txPr>
          <a:bodyPr/>
          <a:lstStyle/>
          <a:p>
            <a:pPr>
              <a:defRPr lang="en-IN"/>
            </a:pPr>
            <a:endParaRPr lang="en-US"/>
          </a:p>
        </c:txPr>
        <c:crossAx val="80767232"/>
        <c:crosses val="autoZero"/>
        <c:crossBetween val="between"/>
      </c:valAx>
    </c:plotArea>
    <c:legend>
      <c:legendPos val="r"/>
      <c:txPr>
        <a:bodyPr/>
        <a:lstStyle/>
        <a:p>
          <a:pPr>
            <a:defRPr lang="en-IN"/>
          </a:pPr>
          <a:endParaRPr lang="en-US"/>
        </a:p>
      </c:txPr>
    </c:legend>
    <c:plotVisOnly val="1"/>
  </c:chart>
  <c:spPr>
    <a:solidFill>
      <a:schemeClr val="lt1"/>
    </a:solidFill>
    <a:ln w="12700" cap="flat" cmpd="sng" algn="ctr">
      <a:solidFill>
        <a:schemeClr val="dk1"/>
      </a:solidFill>
      <a:prstDash val="solid"/>
      <a:miter lim="800000"/>
    </a:ln>
    <a:effectLst>
      <a:glow rad="101600">
        <a:schemeClr val="accent1">
          <a:satMod val="175000"/>
          <a:alpha val="40000"/>
        </a:schemeClr>
      </a:glow>
    </a:effectLst>
  </c:spPr>
  <c:txPr>
    <a:bodyPr/>
    <a:lstStyle/>
    <a:p>
      <a:pPr>
        <a:defRPr>
          <a:solidFill>
            <a:schemeClr val="dk1"/>
          </a:solidFill>
          <a:latin typeface="+mn-lt"/>
          <a:ea typeface="+mn-ea"/>
          <a:cs typeface="+mn-cs"/>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barChart>
        <c:barDir val="col"/>
        <c:grouping val="clustered"/>
        <c:ser>
          <c:idx val="0"/>
          <c:order val="0"/>
          <c:dLbls>
            <c:txPr>
              <a:bodyPr/>
              <a:lstStyle/>
              <a:p>
                <a:pPr>
                  <a:defRPr lang="en-IN"/>
                </a:pPr>
                <a:endParaRPr lang="en-US"/>
              </a:p>
            </c:txPr>
            <c:showVal val="1"/>
          </c:dLbls>
          <c:cat>
            <c:strRef>
              <c:f>overall!$M$89:$Q$89</c:f>
              <c:strCache>
                <c:ptCount val="5"/>
                <c:pt idx="0">
                  <c:v>EVS AVERAGE GRADES 3 TO 5</c:v>
                </c:pt>
                <c:pt idx="2">
                  <c:v>Baseline</c:v>
                </c:pt>
                <c:pt idx="3">
                  <c:v>End line </c:v>
                </c:pt>
                <c:pt idx="4">
                  <c:v>difference </c:v>
                </c:pt>
              </c:strCache>
            </c:strRef>
          </c:cat>
          <c:val>
            <c:numRef>
              <c:f>overall!$M$90:$Q$90</c:f>
              <c:numCache>
                <c:formatCode>General</c:formatCode>
                <c:ptCount val="5"/>
                <c:pt idx="2" formatCode="0.00%">
                  <c:v>0.18290000000000078</c:v>
                </c:pt>
                <c:pt idx="3" formatCode="0.00%">
                  <c:v>0.40780000000000038</c:v>
                </c:pt>
                <c:pt idx="4" formatCode="0.00%">
                  <c:v>7.7800000000000133E-2</c:v>
                </c:pt>
              </c:numCache>
            </c:numRef>
          </c:val>
        </c:ser>
        <c:axId val="86647552"/>
        <c:axId val="86655360"/>
      </c:barChart>
      <c:catAx>
        <c:axId val="86647552"/>
        <c:scaling>
          <c:orientation val="minMax"/>
        </c:scaling>
        <c:axPos val="b"/>
        <c:tickLblPos val="nextTo"/>
        <c:txPr>
          <a:bodyPr/>
          <a:lstStyle/>
          <a:p>
            <a:pPr>
              <a:defRPr lang="en-IN"/>
            </a:pPr>
            <a:endParaRPr lang="en-US"/>
          </a:p>
        </c:txPr>
        <c:crossAx val="86655360"/>
        <c:crosses val="autoZero"/>
        <c:auto val="1"/>
        <c:lblAlgn val="ctr"/>
        <c:lblOffset val="100"/>
      </c:catAx>
      <c:valAx>
        <c:axId val="86655360"/>
        <c:scaling>
          <c:orientation val="minMax"/>
        </c:scaling>
        <c:axPos val="l"/>
        <c:majorGridlines/>
        <c:numFmt formatCode="General" sourceLinked="1"/>
        <c:tickLblPos val="nextTo"/>
        <c:txPr>
          <a:bodyPr/>
          <a:lstStyle/>
          <a:p>
            <a:pPr>
              <a:defRPr lang="en-IN"/>
            </a:pPr>
            <a:endParaRPr lang="en-US"/>
          </a:p>
        </c:txPr>
        <c:crossAx val="86647552"/>
        <c:crosses val="autoZero"/>
        <c:crossBetween val="between"/>
      </c:valAx>
    </c:plotArea>
    <c:legend>
      <c:legendPos val="r"/>
      <c:txPr>
        <a:bodyPr/>
        <a:lstStyle/>
        <a:p>
          <a:pPr>
            <a:defRPr lang="en-IN"/>
          </a:pPr>
          <a:endParaRPr lang="en-US"/>
        </a:p>
      </c:txPr>
    </c:legend>
    <c:plotVisOnly val="1"/>
  </c:chart>
  <c:spPr>
    <a:solidFill>
      <a:schemeClr val="lt1"/>
    </a:solidFill>
    <a:ln w="12700" cap="flat" cmpd="sng" algn="ctr">
      <a:solidFill>
        <a:schemeClr val="dk1"/>
      </a:solidFill>
      <a:prstDash val="solid"/>
      <a:miter lim="800000"/>
    </a:ln>
    <a:effectLst>
      <a:glow rad="101600">
        <a:schemeClr val="accent1">
          <a:satMod val="175000"/>
          <a:alpha val="40000"/>
        </a:schemeClr>
      </a:glow>
    </a:effectLst>
  </c:spPr>
  <c:txPr>
    <a:bodyPr/>
    <a:lstStyle/>
    <a:p>
      <a:pPr>
        <a:defRPr>
          <a:solidFill>
            <a:schemeClr val="dk1"/>
          </a:solidFill>
          <a:latin typeface="+mn-lt"/>
          <a:ea typeface="+mn-ea"/>
          <a:cs typeface="+mn-cs"/>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8"/>
  <c:chart>
    <c:plotArea>
      <c:layout/>
      <c:barChart>
        <c:barDir val="col"/>
        <c:grouping val="clustered"/>
        <c:ser>
          <c:idx val="0"/>
          <c:order val="0"/>
          <c:dLbls>
            <c:txPr>
              <a:bodyPr/>
              <a:lstStyle/>
              <a:p>
                <a:pPr>
                  <a:defRPr lang="en-IN"/>
                </a:pPr>
                <a:endParaRPr lang="en-US"/>
              </a:p>
            </c:txPr>
            <c:showVal val="1"/>
          </c:dLbls>
          <c:cat>
            <c:strRef>
              <c:f>overall!$S$105:$W$105</c:f>
              <c:strCache>
                <c:ptCount val="5"/>
                <c:pt idx="0">
                  <c:v>SCIENCE AVERAGE GRADES 6 TO 9</c:v>
                </c:pt>
                <c:pt idx="2">
                  <c:v>Baseline</c:v>
                </c:pt>
                <c:pt idx="3">
                  <c:v>End line </c:v>
                </c:pt>
                <c:pt idx="4">
                  <c:v>difference </c:v>
                </c:pt>
              </c:strCache>
            </c:strRef>
          </c:cat>
          <c:val>
            <c:numRef>
              <c:f>overall!$S$106:$W$106</c:f>
              <c:numCache>
                <c:formatCode>General</c:formatCode>
                <c:ptCount val="5"/>
                <c:pt idx="2" formatCode="0.00%">
                  <c:v>6.7100000000000021E-2</c:v>
                </c:pt>
                <c:pt idx="3" formatCode="0.00%">
                  <c:v>0.29470000000000002</c:v>
                </c:pt>
                <c:pt idx="4" formatCode="0.00%">
                  <c:v>0.2276</c:v>
                </c:pt>
              </c:numCache>
            </c:numRef>
          </c:val>
        </c:ser>
        <c:axId val="86728064"/>
        <c:axId val="87145856"/>
      </c:barChart>
      <c:catAx>
        <c:axId val="86728064"/>
        <c:scaling>
          <c:orientation val="minMax"/>
        </c:scaling>
        <c:axPos val="b"/>
        <c:tickLblPos val="nextTo"/>
        <c:txPr>
          <a:bodyPr/>
          <a:lstStyle/>
          <a:p>
            <a:pPr>
              <a:defRPr lang="en-IN"/>
            </a:pPr>
            <a:endParaRPr lang="en-US"/>
          </a:p>
        </c:txPr>
        <c:crossAx val="87145856"/>
        <c:crosses val="autoZero"/>
        <c:auto val="1"/>
        <c:lblAlgn val="ctr"/>
        <c:lblOffset val="100"/>
      </c:catAx>
      <c:valAx>
        <c:axId val="87145856"/>
        <c:scaling>
          <c:orientation val="minMax"/>
        </c:scaling>
        <c:axPos val="l"/>
        <c:majorGridlines/>
        <c:numFmt formatCode="General" sourceLinked="1"/>
        <c:tickLblPos val="nextTo"/>
        <c:txPr>
          <a:bodyPr/>
          <a:lstStyle/>
          <a:p>
            <a:pPr>
              <a:defRPr lang="en-IN"/>
            </a:pPr>
            <a:endParaRPr lang="en-US"/>
          </a:p>
        </c:txPr>
        <c:crossAx val="86728064"/>
        <c:crosses val="autoZero"/>
        <c:crossBetween val="between"/>
      </c:valAx>
    </c:plotArea>
    <c:legend>
      <c:legendPos val="r"/>
      <c:txPr>
        <a:bodyPr/>
        <a:lstStyle/>
        <a:p>
          <a:pPr>
            <a:defRPr lang="en-IN"/>
          </a:pPr>
          <a:endParaRPr lang="en-US"/>
        </a:p>
      </c:txPr>
    </c:legend>
    <c:plotVisOnly val="1"/>
  </c:chart>
  <c:spPr>
    <a:solidFill>
      <a:schemeClr val="lt1"/>
    </a:solidFill>
    <a:ln w="12700" cap="flat" cmpd="sng" algn="ctr">
      <a:solidFill>
        <a:schemeClr val="dk1"/>
      </a:solidFill>
      <a:prstDash val="solid"/>
      <a:miter lim="800000"/>
    </a:ln>
    <a:effectLst>
      <a:glow rad="101600">
        <a:schemeClr val="accent1">
          <a:satMod val="175000"/>
          <a:alpha val="40000"/>
        </a:schemeClr>
      </a:glow>
    </a:effectLst>
  </c:spPr>
  <c:txPr>
    <a:bodyPr/>
    <a:lstStyle/>
    <a:p>
      <a:pPr>
        <a:defRPr>
          <a:solidFill>
            <a:schemeClr val="dk1"/>
          </a:solidFill>
          <a:latin typeface="+mn-lt"/>
          <a:ea typeface="+mn-ea"/>
          <a:cs typeface="+mn-cs"/>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4210629921259864E-2"/>
          <c:y val="5.1400554097404488E-2"/>
          <c:w val="0.69547134733158666"/>
          <c:h val="0.8326195683872849"/>
        </c:manualLayout>
      </c:layout>
      <c:barChart>
        <c:barDir val="col"/>
        <c:grouping val="clustered"/>
        <c:ser>
          <c:idx val="0"/>
          <c:order val="0"/>
          <c:tx>
            <c:strRef>
              <c:f>Sheet1!$B$2</c:f>
              <c:strCache>
                <c:ptCount val="1"/>
                <c:pt idx="0">
                  <c:v>BASELINE </c:v>
                </c:pt>
              </c:strCache>
            </c:strRef>
          </c:tx>
          <c:dLbls>
            <c:dLbl>
              <c:idx val="0"/>
              <c:tx>
                <c:rich>
                  <a:bodyPr/>
                  <a:lstStyle/>
                  <a:p>
                    <a:r>
                      <a:rPr lang="en-US"/>
                      <a:t>29.82%</a:t>
                    </a:r>
                  </a:p>
                </c:rich>
              </c:tx>
              <c:showVal val="1"/>
            </c:dLbl>
            <c:dLbl>
              <c:idx val="1"/>
              <c:tx>
                <c:rich>
                  <a:bodyPr/>
                  <a:lstStyle/>
                  <a:p>
                    <a:r>
                      <a:rPr lang="en-US"/>
                      <a:t>19.78%</a:t>
                    </a:r>
                  </a:p>
                </c:rich>
              </c:tx>
              <c:showVal val="1"/>
            </c:dLbl>
            <c:dLbl>
              <c:idx val="2"/>
              <c:tx>
                <c:rich>
                  <a:bodyPr/>
                  <a:lstStyle/>
                  <a:p>
                    <a:r>
                      <a:rPr lang="en-US"/>
                      <a:t>18.29%</a:t>
                    </a:r>
                  </a:p>
                </c:rich>
              </c:tx>
              <c:showVal val="1"/>
            </c:dLbl>
            <c:dLbl>
              <c:idx val="3"/>
              <c:tx>
                <c:rich>
                  <a:bodyPr/>
                  <a:lstStyle/>
                  <a:p>
                    <a:r>
                      <a:rPr lang="en-US"/>
                      <a:t>6.71%</a:t>
                    </a:r>
                  </a:p>
                </c:rich>
              </c:tx>
              <c:showVal val="1"/>
            </c:dLbl>
            <c:txPr>
              <a:bodyPr/>
              <a:lstStyle/>
              <a:p>
                <a:pPr>
                  <a:defRPr lang="en-IN"/>
                </a:pPr>
                <a:endParaRPr lang="en-US"/>
              </a:p>
            </c:txPr>
            <c:showVal val="1"/>
          </c:dLbls>
          <c:cat>
            <c:strRef>
              <c:f>Sheet1!$A$3:$A$6</c:f>
              <c:strCache>
                <c:ptCount val="4"/>
                <c:pt idx="0">
                  <c:v>ENGLISH</c:v>
                </c:pt>
                <c:pt idx="1">
                  <c:v>MATH</c:v>
                </c:pt>
                <c:pt idx="2">
                  <c:v>EVS</c:v>
                </c:pt>
                <c:pt idx="3">
                  <c:v>SCIENCE</c:v>
                </c:pt>
              </c:strCache>
            </c:strRef>
          </c:cat>
          <c:val>
            <c:numRef>
              <c:f>Sheet1!$B$3:$B$6</c:f>
              <c:numCache>
                <c:formatCode>General</c:formatCode>
                <c:ptCount val="4"/>
                <c:pt idx="0">
                  <c:v>29.82</c:v>
                </c:pt>
                <c:pt idx="1">
                  <c:v>19.779999999999987</c:v>
                </c:pt>
                <c:pt idx="2">
                  <c:v>18.29</c:v>
                </c:pt>
                <c:pt idx="3">
                  <c:v>6.71</c:v>
                </c:pt>
              </c:numCache>
            </c:numRef>
          </c:val>
        </c:ser>
        <c:ser>
          <c:idx val="1"/>
          <c:order val="1"/>
          <c:tx>
            <c:strRef>
              <c:f>Sheet1!$C$2</c:f>
              <c:strCache>
                <c:ptCount val="1"/>
                <c:pt idx="0">
                  <c:v>ENDLINE</c:v>
                </c:pt>
              </c:strCache>
            </c:strRef>
          </c:tx>
          <c:dLbls>
            <c:dLbl>
              <c:idx val="0"/>
              <c:tx>
                <c:rich>
                  <a:bodyPr/>
                  <a:lstStyle/>
                  <a:p>
                    <a:r>
                      <a:rPr lang="en-US"/>
                      <a:t>49.02%</a:t>
                    </a:r>
                  </a:p>
                </c:rich>
              </c:tx>
              <c:showVal val="1"/>
            </c:dLbl>
            <c:dLbl>
              <c:idx val="1"/>
              <c:tx>
                <c:rich>
                  <a:bodyPr/>
                  <a:lstStyle/>
                  <a:p>
                    <a:r>
                      <a:rPr lang="en-US"/>
                      <a:t>33.18%</a:t>
                    </a:r>
                  </a:p>
                </c:rich>
              </c:tx>
              <c:showVal val="1"/>
            </c:dLbl>
            <c:dLbl>
              <c:idx val="2"/>
              <c:tx>
                <c:rich>
                  <a:bodyPr/>
                  <a:lstStyle/>
                  <a:p>
                    <a:r>
                      <a:rPr lang="en-US"/>
                      <a:t>40.78%</a:t>
                    </a:r>
                  </a:p>
                </c:rich>
              </c:tx>
              <c:showVal val="1"/>
            </c:dLbl>
            <c:dLbl>
              <c:idx val="3"/>
              <c:tx>
                <c:rich>
                  <a:bodyPr/>
                  <a:lstStyle/>
                  <a:p>
                    <a:r>
                      <a:rPr lang="en-US"/>
                      <a:t>29.47%</a:t>
                    </a:r>
                  </a:p>
                </c:rich>
              </c:tx>
              <c:showVal val="1"/>
            </c:dLbl>
            <c:txPr>
              <a:bodyPr/>
              <a:lstStyle/>
              <a:p>
                <a:pPr>
                  <a:defRPr lang="en-IN"/>
                </a:pPr>
                <a:endParaRPr lang="en-US"/>
              </a:p>
            </c:txPr>
            <c:showVal val="1"/>
          </c:dLbls>
          <c:cat>
            <c:strRef>
              <c:f>Sheet1!$A$3:$A$6</c:f>
              <c:strCache>
                <c:ptCount val="4"/>
                <c:pt idx="0">
                  <c:v>ENGLISH</c:v>
                </c:pt>
                <c:pt idx="1">
                  <c:v>MATH</c:v>
                </c:pt>
                <c:pt idx="2">
                  <c:v>EVS</c:v>
                </c:pt>
                <c:pt idx="3">
                  <c:v>SCIENCE</c:v>
                </c:pt>
              </c:strCache>
            </c:strRef>
          </c:cat>
          <c:val>
            <c:numRef>
              <c:f>Sheet1!$C$3:$C$6</c:f>
              <c:numCache>
                <c:formatCode>General</c:formatCode>
                <c:ptCount val="4"/>
                <c:pt idx="0">
                  <c:v>49.02</c:v>
                </c:pt>
                <c:pt idx="1">
                  <c:v>33.18</c:v>
                </c:pt>
                <c:pt idx="2">
                  <c:v>40.78</c:v>
                </c:pt>
                <c:pt idx="3">
                  <c:v>29.47</c:v>
                </c:pt>
              </c:numCache>
            </c:numRef>
          </c:val>
        </c:ser>
        <c:ser>
          <c:idx val="2"/>
          <c:order val="2"/>
          <c:tx>
            <c:strRef>
              <c:f>Sheet1!$D$2</c:f>
              <c:strCache>
                <c:ptCount val="1"/>
                <c:pt idx="0">
                  <c:v>DIFFERENCE</c:v>
                </c:pt>
              </c:strCache>
            </c:strRef>
          </c:tx>
          <c:dLbls>
            <c:dLbl>
              <c:idx val="0"/>
              <c:tx>
                <c:rich>
                  <a:bodyPr/>
                  <a:lstStyle/>
                  <a:p>
                    <a:r>
                      <a:rPr lang="en-US"/>
                      <a:t>19.2%</a:t>
                    </a:r>
                  </a:p>
                </c:rich>
              </c:tx>
              <c:showVal val="1"/>
            </c:dLbl>
            <c:dLbl>
              <c:idx val="1"/>
              <c:tx>
                <c:rich>
                  <a:bodyPr/>
                  <a:lstStyle/>
                  <a:p>
                    <a:r>
                      <a:rPr lang="en-US"/>
                      <a:t>13.4%</a:t>
                    </a:r>
                  </a:p>
                </c:rich>
              </c:tx>
              <c:showVal val="1"/>
            </c:dLbl>
            <c:dLbl>
              <c:idx val="2"/>
              <c:tx>
                <c:rich>
                  <a:bodyPr/>
                  <a:lstStyle/>
                  <a:p>
                    <a:r>
                      <a:rPr lang="en-US"/>
                      <a:t>22.4%9</a:t>
                    </a:r>
                  </a:p>
                </c:rich>
              </c:tx>
              <c:showVal val="1"/>
            </c:dLbl>
            <c:dLbl>
              <c:idx val="3"/>
              <c:tx>
                <c:rich>
                  <a:bodyPr/>
                  <a:lstStyle/>
                  <a:p>
                    <a:r>
                      <a:rPr lang="en-US"/>
                      <a:t>22.76%</a:t>
                    </a:r>
                  </a:p>
                </c:rich>
              </c:tx>
              <c:showVal val="1"/>
            </c:dLbl>
            <c:txPr>
              <a:bodyPr/>
              <a:lstStyle/>
              <a:p>
                <a:pPr>
                  <a:defRPr lang="en-IN"/>
                </a:pPr>
                <a:endParaRPr lang="en-US"/>
              </a:p>
            </c:txPr>
            <c:showVal val="1"/>
          </c:dLbls>
          <c:cat>
            <c:strRef>
              <c:f>Sheet1!$A$3:$A$6</c:f>
              <c:strCache>
                <c:ptCount val="4"/>
                <c:pt idx="0">
                  <c:v>ENGLISH</c:v>
                </c:pt>
                <c:pt idx="1">
                  <c:v>MATH</c:v>
                </c:pt>
                <c:pt idx="2">
                  <c:v>EVS</c:v>
                </c:pt>
                <c:pt idx="3">
                  <c:v>SCIENCE</c:v>
                </c:pt>
              </c:strCache>
            </c:strRef>
          </c:cat>
          <c:val>
            <c:numRef>
              <c:f>Sheet1!$D$3:$D$6</c:f>
              <c:numCache>
                <c:formatCode>General</c:formatCode>
                <c:ptCount val="4"/>
                <c:pt idx="0">
                  <c:v>19.200000000000003</c:v>
                </c:pt>
                <c:pt idx="1">
                  <c:v>13.400000000000002</c:v>
                </c:pt>
                <c:pt idx="2">
                  <c:v>22.490000000000002</c:v>
                </c:pt>
                <c:pt idx="3">
                  <c:v>22.759999999999987</c:v>
                </c:pt>
              </c:numCache>
            </c:numRef>
          </c:val>
        </c:ser>
        <c:axId val="93800320"/>
        <c:axId val="93812992"/>
      </c:barChart>
      <c:catAx>
        <c:axId val="93800320"/>
        <c:scaling>
          <c:orientation val="minMax"/>
        </c:scaling>
        <c:axPos val="b"/>
        <c:tickLblPos val="nextTo"/>
        <c:txPr>
          <a:bodyPr/>
          <a:lstStyle/>
          <a:p>
            <a:pPr>
              <a:defRPr lang="en-IN"/>
            </a:pPr>
            <a:endParaRPr lang="en-US"/>
          </a:p>
        </c:txPr>
        <c:crossAx val="93812992"/>
        <c:crosses val="autoZero"/>
        <c:auto val="1"/>
        <c:lblAlgn val="ctr"/>
        <c:lblOffset val="100"/>
      </c:catAx>
      <c:valAx>
        <c:axId val="93812992"/>
        <c:scaling>
          <c:orientation val="minMax"/>
        </c:scaling>
        <c:axPos val="l"/>
        <c:majorGridlines/>
        <c:numFmt formatCode="General" sourceLinked="1"/>
        <c:tickLblPos val="nextTo"/>
        <c:txPr>
          <a:bodyPr/>
          <a:lstStyle/>
          <a:p>
            <a:pPr>
              <a:defRPr lang="en-IN"/>
            </a:pPr>
            <a:endParaRPr lang="en-US"/>
          </a:p>
        </c:txPr>
        <c:crossAx val="93800320"/>
        <c:crosses val="autoZero"/>
        <c:crossBetween val="between"/>
      </c:valAx>
    </c:plotArea>
    <c:legend>
      <c:legendPos val="r"/>
      <c:txPr>
        <a:bodyPr/>
        <a:lstStyle/>
        <a:p>
          <a:pPr>
            <a:defRPr lang="en-IN"/>
          </a:pPr>
          <a:endParaRPr lang="en-US"/>
        </a:p>
      </c:txPr>
    </c:legend>
    <c:plotVisOnly val="1"/>
  </c:chart>
  <c:spPr>
    <a:solidFill>
      <a:schemeClr val="lt1"/>
    </a:solidFill>
    <a:ln w="12700" cap="flat" cmpd="sng" algn="ctr">
      <a:solidFill>
        <a:schemeClr val="dk1"/>
      </a:solidFill>
      <a:prstDash val="solid"/>
      <a:miter lim="800000"/>
    </a:ln>
    <a:effectLst>
      <a:glow rad="101600">
        <a:schemeClr val="accent1">
          <a:satMod val="175000"/>
          <a:alpha val="40000"/>
        </a:schemeClr>
      </a:glow>
    </a:effectLst>
  </c:spPr>
  <c:txPr>
    <a:bodyPr/>
    <a:lstStyle/>
    <a:p>
      <a:pPr>
        <a:defRPr>
          <a:solidFill>
            <a:schemeClr val="dk1"/>
          </a:solidFill>
          <a:latin typeface="+mn-lt"/>
          <a:ea typeface="+mn-ea"/>
          <a:cs typeface="+mn-cs"/>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7"/>
  <c:chart>
    <c:title>
      <c:txPr>
        <a:bodyPr/>
        <a:lstStyle/>
        <a:p>
          <a:pPr>
            <a:defRPr lang="en-IN"/>
          </a:pPr>
          <a:endParaRPr lang="en-US"/>
        </a:p>
      </c:txPr>
    </c:title>
    <c:plotArea>
      <c:layout/>
      <c:barChart>
        <c:barDir val="col"/>
        <c:grouping val="clustered"/>
        <c:ser>
          <c:idx val="0"/>
          <c:order val="0"/>
          <c:tx>
            <c:strRef>
              <c:f>Sheet1!$A$10</c:f>
              <c:strCache>
                <c:ptCount val="1"/>
                <c:pt idx="0">
                  <c:v>TOTAL AVERAGE ENGLISH, MATH, EVS &amp; SCIENCE</c:v>
                </c:pt>
              </c:strCache>
            </c:strRef>
          </c:tx>
          <c:dLbls>
            <c:txPr>
              <a:bodyPr/>
              <a:lstStyle/>
              <a:p>
                <a:pPr>
                  <a:defRPr lang="en-IN"/>
                </a:pPr>
                <a:endParaRPr lang="en-US"/>
              </a:p>
            </c:txPr>
            <c:showVal val="1"/>
          </c:dLbls>
          <c:cat>
            <c:strRef>
              <c:f>Sheet1!$B$8:$D$9</c:f>
              <c:strCache>
                <c:ptCount val="3"/>
                <c:pt idx="0">
                  <c:v>BASELINE </c:v>
                </c:pt>
                <c:pt idx="1">
                  <c:v>END LINE</c:v>
                </c:pt>
                <c:pt idx="2">
                  <c:v>DIFFERENCE </c:v>
                </c:pt>
              </c:strCache>
            </c:strRef>
          </c:cat>
          <c:val>
            <c:numRef>
              <c:f>Sheet1!$B$10:$D$10</c:f>
              <c:numCache>
                <c:formatCode>0.00%</c:formatCode>
                <c:ptCount val="3"/>
                <c:pt idx="0">
                  <c:v>0.18650000000000044</c:v>
                </c:pt>
                <c:pt idx="1">
                  <c:v>0.38110000000000038</c:v>
                </c:pt>
                <c:pt idx="2">
                  <c:v>0.1946</c:v>
                </c:pt>
              </c:numCache>
            </c:numRef>
          </c:val>
        </c:ser>
        <c:axId val="94414720"/>
        <c:axId val="94429568"/>
      </c:barChart>
      <c:catAx>
        <c:axId val="94414720"/>
        <c:scaling>
          <c:orientation val="minMax"/>
        </c:scaling>
        <c:axPos val="b"/>
        <c:tickLblPos val="nextTo"/>
        <c:txPr>
          <a:bodyPr/>
          <a:lstStyle/>
          <a:p>
            <a:pPr>
              <a:defRPr lang="en-IN"/>
            </a:pPr>
            <a:endParaRPr lang="en-US"/>
          </a:p>
        </c:txPr>
        <c:crossAx val="94429568"/>
        <c:crosses val="autoZero"/>
        <c:auto val="1"/>
        <c:lblAlgn val="ctr"/>
        <c:lblOffset val="100"/>
      </c:catAx>
      <c:valAx>
        <c:axId val="94429568"/>
        <c:scaling>
          <c:orientation val="minMax"/>
        </c:scaling>
        <c:axPos val="l"/>
        <c:majorGridlines/>
        <c:numFmt formatCode="0.00%" sourceLinked="1"/>
        <c:tickLblPos val="nextTo"/>
        <c:txPr>
          <a:bodyPr/>
          <a:lstStyle/>
          <a:p>
            <a:pPr>
              <a:defRPr lang="en-IN"/>
            </a:pPr>
            <a:endParaRPr lang="en-US"/>
          </a:p>
        </c:txPr>
        <c:crossAx val="94414720"/>
        <c:crosses val="autoZero"/>
        <c:crossBetween val="between"/>
      </c:valAx>
    </c:plotArea>
    <c:legend>
      <c:legendPos val="r"/>
      <c:txPr>
        <a:bodyPr/>
        <a:lstStyle/>
        <a:p>
          <a:pPr>
            <a:defRPr lang="en-IN"/>
          </a:pPr>
          <a:endParaRPr lang="en-US"/>
        </a:p>
      </c:txPr>
    </c:legend>
    <c:plotVisOnly val="1"/>
  </c:chart>
  <c:spPr>
    <a:solidFill>
      <a:schemeClr val="lt1"/>
    </a:solidFill>
    <a:ln w="12700" cap="flat" cmpd="sng" algn="ctr">
      <a:solidFill>
        <a:schemeClr val="dk1"/>
      </a:solidFill>
      <a:prstDash val="solid"/>
      <a:miter lim="800000"/>
    </a:ln>
    <a:effectLst>
      <a:glow rad="101600">
        <a:schemeClr val="accent1">
          <a:satMod val="175000"/>
          <a:alpha val="40000"/>
        </a:schemeClr>
      </a:glow>
    </a:effectLst>
  </c:spPr>
  <c:txPr>
    <a:bodyPr/>
    <a:lstStyle/>
    <a:p>
      <a:pPr>
        <a:defRPr>
          <a:solidFill>
            <a:schemeClr val="dk1"/>
          </a:solidFill>
          <a:latin typeface="+mn-lt"/>
          <a:ea typeface="+mn-ea"/>
          <a:cs typeface="+mn-cs"/>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2017-18</c:v>
                </c:pt>
              </c:strCache>
            </c:strRef>
          </c:tx>
          <c:dLbls>
            <c:showVal val="1"/>
          </c:dLbls>
          <c:cat>
            <c:strRef>
              <c:f>Sheet1!$A$2:$A$4</c:f>
              <c:strCache>
                <c:ptCount val="3"/>
                <c:pt idx="0">
                  <c:v>English</c:v>
                </c:pt>
                <c:pt idx="1">
                  <c:v>Maths</c:v>
                </c:pt>
                <c:pt idx="2">
                  <c:v>EVS</c:v>
                </c:pt>
              </c:strCache>
            </c:strRef>
          </c:cat>
          <c:val>
            <c:numRef>
              <c:f>Sheet1!$B$2:$B$4</c:f>
              <c:numCache>
                <c:formatCode>General</c:formatCode>
                <c:ptCount val="3"/>
                <c:pt idx="0">
                  <c:v>30.73</c:v>
                </c:pt>
                <c:pt idx="1">
                  <c:v>26.29</c:v>
                </c:pt>
                <c:pt idx="2">
                  <c:v>25.04</c:v>
                </c:pt>
              </c:numCache>
            </c:numRef>
          </c:val>
        </c:ser>
        <c:ser>
          <c:idx val="1"/>
          <c:order val="1"/>
          <c:tx>
            <c:strRef>
              <c:f>Sheet1!$C$1</c:f>
              <c:strCache>
                <c:ptCount val="1"/>
                <c:pt idx="0">
                  <c:v>2018-19</c:v>
                </c:pt>
              </c:strCache>
            </c:strRef>
          </c:tx>
          <c:dLbls>
            <c:showVal val="1"/>
          </c:dLbls>
          <c:cat>
            <c:strRef>
              <c:f>Sheet1!$A$2:$A$4</c:f>
              <c:strCache>
                <c:ptCount val="3"/>
                <c:pt idx="0">
                  <c:v>English</c:v>
                </c:pt>
                <c:pt idx="1">
                  <c:v>Maths</c:v>
                </c:pt>
                <c:pt idx="2">
                  <c:v>EVS</c:v>
                </c:pt>
              </c:strCache>
            </c:strRef>
          </c:cat>
          <c:val>
            <c:numRef>
              <c:f>Sheet1!$C$2:$C$4</c:f>
              <c:numCache>
                <c:formatCode>General</c:formatCode>
                <c:ptCount val="3"/>
                <c:pt idx="0">
                  <c:v>60.339999999999996</c:v>
                </c:pt>
                <c:pt idx="1">
                  <c:v>54.09</c:v>
                </c:pt>
                <c:pt idx="2">
                  <c:v>47.98</c:v>
                </c:pt>
              </c:numCache>
            </c:numRef>
          </c:val>
        </c:ser>
        <c:axId val="96808960"/>
        <c:axId val="96811264"/>
      </c:barChart>
      <c:catAx>
        <c:axId val="96808960"/>
        <c:scaling>
          <c:orientation val="minMax"/>
        </c:scaling>
        <c:axPos val="b"/>
        <c:tickLblPos val="nextTo"/>
        <c:crossAx val="96811264"/>
        <c:crosses val="autoZero"/>
        <c:auto val="1"/>
        <c:lblAlgn val="ctr"/>
        <c:lblOffset val="100"/>
      </c:catAx>
      <c:valAx>
        <c:axId val="96811264"/>
        <c:scaling>
          <c:orientation val="minMax"/>
        </c:scaling>
        <c:axPos val="l"/>
        <c:majorGridlines/>
        <c:numFmt formatCode="General" sourceLinked="1"/>
        <c:tickLblPos val="nextTo"/>
        <c:crossAx val="9680896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14</Pages>
  <Words>2108</Words>
  <Characters>12018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2019-05-27T09:06:00Z</dcterms:created>
  <dcterms:modified xsi:type="dcterms:W3CDTF">2019-05-28T08:44:00Z</dcterms:modified>
</cp:coreProperties>
</file>